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113B3F6D" w:rsidR="002C645A" w:rsidRDefault="0084048F"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2103BB15">
                <wp:simplePos x="0" y="0"/>
                <wp:positionH relativeFrom="column">
                  <wp:posOffset>6889750</wp:posOffset>
                </wp:positionH>
                <wp:positionV relativeFrom="paragraph">
                  <wp:posOffset>157480</wp:posOffset>
                </wp:positionV>
                <wp:extent cx="2797175" cy="590550"/>
                <wp:effectExtent l="0" t="0" r="22225" b="19050"/>
                <wp:wrapNone/>
                <wp:docPr id="2" name="Text Box 2"/>
                <wp:cNvGraphicFramePr/>
                <a:graphic xmlns:a="http://schemas.openxmlformats.org/drawingml/2006/main">
                  <a:graphicData uri="http://schemas.microsoft.com/office/word/2010/wordprocessingShape">
                    <wps:wsp>
                      <wps:cNvSpPr txBox="1"/>
                      <wps:spPr>
                        <a:xfrm>
                          <a:off x="0" y="0"/>
                          <a:ext cx="2797175" cy="590550"/>
                        </a:xfrm>
                        <a:prstGeom prst="rect">
                          <a:avLst/>
                        </a:prstGeom>
                        <a:solidFill>
                          <a:schemeClr val="lt1"/>
                        </a:solidFill>
                        <a:ln w="6350">
                          <a:solidFill>
                            <a:prstClr val="black"/>
                          </a:solidFill>
                        </a:ln>
                      </wps:spPr>
                      <wps:txbx>
                        <w:txbxContent>
                          <w:p w14:paraId="2336CCE5" w14:textId="34C73EDF"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0D5FA2">
                              <w:rPr>
                                <w:rFonts w:ascii="Abadi Extra Light" w:hAnsi="Abadi Extra Light"/>
                                <w:color w:val="323E4F" w:themeColor="text2" w:themeShade="BF"/>
                                <w:sz w:val="24"/>
                                <w:szCs w:val="24"/>
                              </w:rPr>
                              <w:t>CYM/Wales/2025/</w:t>
                            </w:r>
                            <w:r w:rsidR="0084048F">
                              <w:rPr>
                                <w:rFonts w:ascii="Abadi Extra Light" w:hAnsi="Abadi Extra Light"/>
                                <w:color w:val="323E4F" w:themeColor="text2" w:themeShade="BF"/>
                                <w:sz w:val="24"/>
                                <w:szCs w:val="24"/>
                              </w:rPr>
                              <w:t>0009</w:t>
                            </w:r>
                          </w:p>
                          <w:p w14:paraId="085F29E3" w14:textId="581307B7"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A555FA">
                              <w:rPr>
                                <w:rFonts w:ascii="Abadi Extra Light" w:hAnsi="Abadi Extra Light"/>
                                <w:color w:val="323E4F" w:themeColor="text2" w:themeShade="BF"/>
                                <w:sz w:val="24"/>
                                <w:szCs w:val="24"/>
                              </w:rPr>
                              <w:t>02/04/2025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42.5pt;margin-top:12.4pt;width:220.2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" fillcolor="white [3201]" strokeweight=".5pt">
                <v:textbox>
                  <w:txbxContent>
                    <w:p w14:paraId="2336CCE5" w14:textId="34C73EDF"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0D5FA2">
                        <w:rPr>
                          <w:rFonts w:ascii="Abadi Extra Light" w:hAnsi="Abadi Extra Light"/>
                          <w:color w:val="323E4F" w:themeColor="text2" w:themeShade="BF"/>
                          <w:sz w:val="24"/>
                          <w:szCs w:val="24"/>
                        </w:rPr>
                        <w:t>CYM/Wales/2025/</w:t>
                      </w:r>
                      <w:r w:rsidR="0084048F">
                        <w:rPr>
                          <w:rFonts w:ascii="Abadi Extra Light" w:hAnsi="Abadi Extra Light"/>
                          <w:color w:val="323E4F" w:themeColor="text2" w:themeShade="BF"/>
                          <w:sz w:val="24"/>
                          <w:szCs w:val="24"/>
                        </w:rPr>
                        <w:t>0009</w:t>
                      </w:r>
                    </w:p>
                    <w:p w14:paraId="085F29E3" w14:textId="581307B7"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A555FA">
                        <w:rPr>
                          <w:rFonts w:ascii="Abadi Extra Light" w:hAnsi="Abadi Extra Light"/>
                          <w:color w:val="323E4F" w:themeColor="text2" w:themeShade="BF"/>
                          <w:sz w:val="24"/>
                          <w:szCs w:val="24"/>
                        </w:rPr>
                        <w:t>02/04/2025</w:t>
                      </w:r>
                    </w:p>
                  </w:txbxContent>
                </v:textbox>
              </v:shape>
            </w:pict>
          </mc:Fallback>
        </mc:AlternateContent>
      </w:r>
      <w:r w:rsidR="002C645A" w:rsidRPr="001D3D17">
        <w:rPr>
          <w:noProof/>
        </w:rPr>
        <mc:AlternateContent>
          <mc:Choice Requires="wps">
            <w:drawing>
              <wp:anchor distT="0" distB="0" distL="114300" distR="114300" simplePos="0" relativeHeight="251659264" behindDoc="0" locked="0" layoutInCell="1" allowOverlap="1" wp14:anchorId="7F417000" wp14:editId="28FCF152">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5ED96"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3F103291" w:rsidR="00A44ADB" w:rsidRPr="00117B66" w:rsidRDefault="009C6D60" w:rsidP="00117B66">
      <w:pPr>
        <w:pStyle w:val="Heading1"/>
      </w:pPr>
      <w:r w:rsidRPr="00117B66">
        <w:t>JOB TITLE</w:t>
      </w:r>
      <w:r w:rsidR="005C3469">
        <w:tab/>
      </w:r>
      <w:r w:rsidR="005C3469" w:rsidRPr="006037BD">
        <w:t xml:space="preserve">Local </w:t>
      </w:r>
      <w:r w:rsidR="005C3469">
        <w:t>Maternity / Neonatal Improvement Specialist</w:t>
      </w:r>
      <w:r w:rsidRPr="00117B66">
        <w:tab/>
      </w:r>
    </w:p>
    <w:p w14:paraId="1712A23D" w14:textId="6D1BCFE5" w:rsidR="00441C89" w:rsidRPr="00FC4F16" w:rsidRDefault="00FC4F16" w:rsidP="00117B66">
      <w:pPr>
        <w:pStyle w:val="Heading1"/>
      </w:pPr>
      <w:bookmarkStart w:id="0" w:name="_Hlk172633081"/>
      <w:r w:rsidRPr="00117B66">
        <w:t>BAND</w:t>
      </w:r>
      <w:bookmarkEnd w:id="0"/>
      <w:r w:rsidR="00A44ADB" w:rsidRPr="00FC4F16">
        <w:t xml:space="preserve"> </w:t>
      </w:r>
      <w:r w:rsidR="005C3469">
        <w:tab/>
      </w:r>
      <w:r w:rsidR="00A555FA">
        <w:t>7</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21D930F6" w14:textId="77777777" w:rsidR="00316BE6" w:rsidRPr="00316BE6" w:rsidRDefault="00316BE6" w:rsidP="00316BE6">
            <w:pPr>
              <w:pStyle w:val="ListParagraph"/>
              <w:numPr>
                <w:ilvl w:val="0"/>
                <w:numId w:val="23"/>
              </w:numPr>
              <w:rPr>
                <w:rFonts w:ascii="Arial" w:hAnsi="Arial" w:cs="Arial"/>
                <w:bCs/>
                <w:sz w:val="24"/>
                <w:szCs w:val="24"/>
              </w:rPr>
            </w:pPr>
            <w:bookmarkStart w:id="1" w:name="_Hlk193705832"/>
            <w:r w:rsidRPr="00316BE6">
              <w:rPr>
                <w:rFonts w:ascii="Arial" w:hAnsi="Arial" w:cs="Arial"/>
                <w:bCs/>
                <w:sz w:val="24"/>
                <w:szCs w:val="24"/>
              </w:rPr>
              <w:t xml:space="preserve">Take leadership of a local perinatal improvement team that is responsible for the planning, oversight, measurement and delivery of the priorities within the Maternity and Neonatal Safety Support Programme Discovery Report, both locally and nationally. </w:t>
            </w:r>
          </w:p>
          <w:p w14:paraId="24381D9E" w14:textId="77777777" w:rsidR="00316BE6" w:rsidRDefault="00316BE6" w:rsidP="00316BE6">
            <w:pPr>
              <w:rPr>
                <w:rFonts w:ascii="Arial" w:hAnsi="Arial" w:cs="Arial"/>
                <w:bCs/>
                <w:sz w:val="24"/>
                <w:szCs w:val="24"/>
              </w:rPr>
            </w:pPr>
          </w:p>
          <w:bookmarkEnd w:id="1"/>
          <w:p w14:paraId="17D4FE7B" w14:textId="77777777" w:rsidR="00316BE6" w:rsidRPr="00316BE6" w:rsidRDefault="00316BE6" w:rsidP="00316BE6">
            <w:pPr>
              <w:pStyle w:val="ListParagraph"/>
              <w:numPr>
                <w:ilvl w:val="0"/>
                <w:numId w:val="23"/>
              </w:numPr>
              <w:rPr>
                <w:rFonts w:ascii="Arial" w:hAnsi="Arial" w:cs="Arial"/>
                <w:bCs/>
                <w:color w:val="808080" w:themeColor="background1" w:themeShade="80"/>
                <w:sz w:val="24"/>
                <w:szCs w:val="24"/>
              </w:rPr>
            </w:pPr>
            <w:r w:rsidRPr="00316BE6">
              <w:rPr>
                <w:rFonts w:ascii="Arial" w:hAnsi="Arial" w:cs="Arial"/>
                <w:bCs/>
                <w:sz w:val="24"/>
                <w:szCs w:val="24"/>
              </w:rPr>
              <w:t>Be responsible for the local implementation of evidence-based interventions and a portfolio of improvement projects, working with a broad range of stakeholders to support appropriate and aligned improvement strategies.</w:t>
            </w:r>
          </w:p>
          <w:p w14:paraId="6133847B" w14:textId="77777777" w:rsidR="00316BE6" w:rsidRDefault="00316BE6" w:rsidP="00316BE6">
            <w:pPr>
              <w:rPr>
                <w:rFonts w:ascii="Arial" w:hAnsi="Arial" w:cs="Arial"/>
                <w:sz w:val="24"/>
                <w:szCs w:val="24"/>
              </w:rPr>
            </w:pPr>
          </w:p>
          <w:p w14:paraId="7A8F73E8" w14:textId="106E4DAF" w:rsidR="00945D9A" w:rsidRPr="00316BE6" w:rsidRDefault="00316BE6" w:rsidP="00316BE6">
            <w:pPr>
              <w:pStyle w:val="ListParagraph"/>
              <w:numPr>
                <w:ilvl w:val="0"/>
                <w:numId w:val="23"/>
              </w:numPr>
              <w:rPr>
                <w:rFonts w:ascii="Arial" w:hAnsi="Arial" w:cs="Arial"/>
                <w:bCs/>
                <w:color w:val="808080" w:themeColor="background1" w:themeShade="80"/>
                <w:sz w:val="24"/>
                <w:szCs w:val="24"/>
              </w:rPr>
            </w:pPr>
            <w:r w:rsidRPr="00316BE6">
              <w:rPr>
                <w:rFonts w:ascii="Arial" w:hAnsi="Arial" w:cs="Arial"/>
                <w:sz w:val="24"/>
                <w:szCs w:val="24"/>
              </w:rPr>
              <w:t>Work with both local perinatal teams and the Wales Maternity and Neonatal Strategic and Implementation Networks in the coordination and delivery of the programme to ensure its successful implementation.</w:t>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60196C0D" w14:textId="33443D72" w:rsidR="005C3469" w:rsidRDefault="00945D9A" w:rsidP="005C3469">
            <w:pPr>
              <w:pStyle w:val="Heading3"/>
            </w:pPr>
            <w:r w:rsidRPr="005203F9">
              <w:t>Reporting:</w:t>
            </w:r>
            <w:r w:rsidR="005C3469">
              <w:t xml:space="preserve">  </w:t>
            </w:r>
            <w:r w:rsidR="00F65552">
              <w:fldChar w:fldCharType="begin">
                <w:ffData>
                  <w:name w:val="Text1"/>
                  <w:enabled/>
                  <w:calcOnExit w:val="0"/>
                  <w:textInput/>
                </w:ffData>
              </w:fldChar>
            </w:r>
            <w:bookmarkStart w:id="2" w:name="Text1"/>
            <w:r w:rsidR="00F65552">
              <w:instrText xml:space="preserve"> FORMTEXT </w:instrText>
            </w:r>
            <w:r w:rsidR="00F65552">
              <w:fldChar w:fldCharType="separate"/>
            </w:r>
            <w:r w:rsidR="00F65552">
              <w:rPr>
                <w:noProof/>
              </w:rPr>
              <w:t> </w:t>
            </w:r>
            <w:r w:rsidR="00F65552">
              <w:rPr>
                <w:noProof/>
              </w:rPr>
              <w:t> </w:t>
            </w:r>
            <w:r w:rsidR="00F65552">
              <w:rPr>
                <w:noProof/>
              </w:rPr>
              <w:t> </w:t>
            </w:r>
            <w:r w:rsidR="00F65552">
              <w:rPr>
                <w:noProof/>
              </w:rPr>
              <w:t> </w:t>
            </w:r>
            <w:r w:rsidR="00F65552">
              <w:rPr>
                <w:noProof/>
              </w:rPr>
              <w:t> </w:t>
            </w:r>
            <w:r w:rsidR="00F65552">
              <w:fldChar w:fldCharType="end"/>
            </w:r>
            <w:bookmarkEnd w:id="2"/>
          </w:p>
          <w:p w14:paraId="359483A0" w14:textId="77777777" w:rsidR="00945D9A" w:rsidRPr="00FC4F16" w:rsidRDefault="00945D9A" w:rsidP="00F65552">
            <w:pPr>
              <w:pStyle w:val="Heading3"/>
              <w:rPr>
                <w:b w:val="0"/>
                <w:bCs w:val="0"/>
                <w:color w:val="000000" w:themeColor="text1"/>
              </w:rPr>
            </w:pPr>
          </w:p>
        </w:tc>
        <w:tc>
          <w:tcPr>
            <w:tcW w:w="1667" w:type="pct"/>
            <w:shd w:val="clear" w:color="auto" w:fill="auto"/>
            <w:tcMar>
              <w:top w:w="57" w:type="dxa"/>
              <w:bottom w:w="57" w:type="dxa"/>
            </w:tcMar>
          </w:tcPr>
          <w:p w14:paraId="71DD1EB2" w14:textId="34123CE6" w:rsidR="005C3469" w:rsidRDefault="00945D9A" w:rsidP="005203F9">
            <w:pPr>
              <w:pStyle w:val="Heading3"/>
            </w:pPr>
            <w:r w:rsidRPr="005203F9">
              <w:t>Accountable:</w:t>
            </w:r>
            <w:r w:rsidR="00117B66" w:rsidRPr="005203F9">
              <w:t xml:space="preserve">  </w:t>
            </w:r>
            <w:r w:rsidR="00F65552">
              <w:fldChar w:fldCharType="begin">
                <w:ffData>
                  <w:name w:val="Text2"/>
                  <w:enabled/>
                  <w:calcOnExit w:val="0"/>
                  <w:textInput/>
                </w:ffData>
              </w:fldChar>
            </w:r>
            <w:bookmarkStart w:id="3" w:name="Text2"/>
            <w:r w:rsidR="00F65552">
              <w:instrText xml:space="preserve"> FORMTEXT </w:instrText>
            </w:r>
            <w:r w:rsidR="00F65552">
              <w:fldChar w:fldCharType="separate"/>
            </w:r>
            <w:r w:rsidR="00F65552">
              <w:rPr>
                <w:noProof/>
              </w:rPr>
              <w:t> </w:t>
            </w:r>
            <w:r w:rsidR="00F65552">
              <w:rPr>
                <w:noProof/>
              </w:rPr>
              <w:t> </w:t>
            </w:r>
            <w:r w:rsidR="00F65552">
              <w:rPr>
                <w:noProof/>
              </w:rPr>
              <w:t> </w:t>
            </w:r>
            <w:r w:rsidR="00F65552">
              <w:rPr>
                <w:noProof/>
              </w:rPr>
              <w:t> </w:t>
            </w:r>
            <w:r w:rsidR="00F65552">
              <w:rPr>
                <w:noProof/>
              </w:rPr>
              <w:t> </w:t>
            </w:r>
            <w:r w:rsidR="00F65552">
              <w:fldChar w:fldCharType="end"/>
            </w:r>
            <w:bookmarkEnd w:id="3"/>
          </w:p>
          <w:p w14:paraId="1D8A5516" w14:textId="37FC73B2" w:rsidR="00945D9A" w:rsidRPr="005203F9" w:rsidRDefault="00945D9A" w:rsidP="005203F9">
            <w:pPr>
              <w:pStyle w:val="Heading3"/>
            </w:pPr>
          </w:p>
        </w:tc>
        <w:tc>
          <w:tcPr>
            <w:tcW w:w="1666" w:type="pct"/>
            <w:shd w:val="clear" w:color="auto" w:fill="auto"/>
            <w:tcMar>
              <w:top w:w="57" w:type="dxa"/>
              <w:bottom w:w="57" w:type="dxa"/>
            </w:tcMar>
          </w:tcPr>
          <w:p w14:paraId="2422DEAC" w14:textId="7E1FBA71" w:rsidR="005C3469" w:rsidRDefault="00945D9A" w:rsidP="005203F9">
            <w:pPr>
              <w:pStyle w:val="Heading3"/>
            </w:pPr>
            <w:r w:rsidRPr="005203F9">
              <w:t>Professionally:</w:t>
            </w:r>
            <w:r w:rsidR="00117B66" w:rsidRPr="005203F9">
              <w:t xml:space="preserve"> </w:t>
            </w:r>
            <w:r w:rsidR="00F65552">
              <w:fldChar w:fldCharType="begin">
                <w:ffData>
                  <w:name w:val="Text3"/>
                  <w:enabled/>
                  <w:calcOnExit w:val="0"/>
                  <w:textInput/>
                </w:ffData>
              </w:fldChar>
            </w:r>
            <w:bookmarkStart w:id="4" w:name="Text3"/>
            <w:r w:rsidR="00F65552">
              <w:instrText xml:space="preserve"> FORMTEXT </w:instrText>
            </w:r>
            <w:r w:rsidR="00F65552">
              <w:fldChar w:fldCharType="separate"/>
            </w:r>
            <w:r w:rsidR="00F65552">
              <w:rPr>
                <w:noProof/>
              </w:rPr>
              <w:t> </w:t>
            </w:r>
            <w:r w:rsidR="00F65552">
              <w:rPr>
                <w:noProof/>
              </w:rPr>
              <w:t> </w:t>
            </w:r>
            <w:r w:rsidR="00F65552">
              <w:rPr>
                <w:noProof/>
              </w:rPr>
              <w:t> </w:t>
            </w:r>
            <w:r w:rsidR="00F65552">
              <w:rPr>
                <w:noProof/>
              </w:rPr>
              <w:t> </w:t>
            </w:r>
            <w:r w:rsidR="00F65552">
              <w:rPr>
                <w:noProof/>
              </w:rPr>
              <w:t> </w:t>
            </w:r>
            <w:r w:rsidR="00F65552">
              <w:fldChar w:fldCharType="end"/>
            </w:r>
            <w:bookmarkEnd w:id="4"/>
            <w:r w:rsidR="00117B66" w:rsidRPr="005203F9">
              <w:t xml:space="preserve"> </w:t>
            </w:r>
          </w:p>
          <w:p w14:paraId="5EEEFD2A" w14:textId="6AEF4F26" w:rsidR="00945D9A" w:rsidRPr="005203F9" w:rsidRDefault="00945D9A" w:rsidP="005203F9">
            <w:pPr>
              <w:pStyle w:val="Heading3"/>
            </w:pPr>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17140943" w14:textId="77777777" w:rsidR="005540E5" w:rsidRPr="00F1734A" w:rsidRDefault="005540E5" w:rsidP="005540E5">
            <w:pPr>
              <w:rPr>
                <w:rFonts w:ascii="Arial" w:hAnsi="Arial" w:cs="Arial"/>
                <w:sz w:val="24"/>
                <w:szCs w:val="24"/>
              </w:rPr>
            </w:pPr>
            <w:r w:rsidRPr="00F1734A">
              <w:rPr>
                <w:rFonts w:ascii="Arial" w:hAnsi="Arial" w:cs="Arial"/>
                <w:b/>
                <w:bCs/>
                <w:color w:val="000000" w:themeColor="text1"/>
                <w:sz w:val="24"/>
                <w:szCs w:val="24"/>
              </w:rPr>
              <w:t>Planning and Design</w:t>
            </w:r>
          </w:p>
          <w:p w14:paraId="76B40356" w14:textId="77777777" w:rsidR="005540E5" w:rsidRPr="00F1734A" w:rsidRDefault="005540E5" w:rsidP="005540E5">
            <w:pPr>
              <w:rPr>
                <w:rFonts w:ascii="Arial" w:hAnsi="Arial" w:cs="Arial"/>
                <w:sz w:val="24"/>
                <w:szCs w:val="24"/>
              </w:rPr>
            </w:pPr>
            <w:r w:rsidRPr="00F1734A">
              <w:rPr>
                <w:rFonts w:ascii="Arial" w:hAnsi="Arial" w:cs="Arial"/>
                <w:sz w:val="24"/>
                <w:szCs w:val="24"/>
              </w:rPr>
              <w:t xml:space="preserve">Provide clinical programme support and expert quality improvement knowledge to local maternity and neonatal </w:t>
            </w:r>
            <w:r>
              <w:rPr>
                <w:rFonts w:ascii="Arial" w:hAnsi="Arial" w:cs="Arial"/>
                <w:sz w:val="24"/>
                <w:szCs w:val="24"/>
              </w:rPr>
              <w:t>teams</w:t>
            </w:r>
            <w:r w:rsidRPr="00F1734A">
              <w:rPr>
                <w:rFonts w:ascii="Arial" w:hAnsi="Arial" w:cs="Arial"/>
                <w:sz w:val="24"/>
                <w:szCs w:val="24"/>
              </w:rPr>
              <w:t>.</w:t>
            </w:r>
          </w:p>
          <w:p w14:paraId="72F0FCB1" w14:textId="77777777" w:rsidR="005540E5" w:rsidRDefault="005540E5" w:rsidP="005540E5">
            <w:pPr>
              <w:rPr>
                <w:rFonts w:ascii="Arial" w:hAnsi="Arial" w:cs="Arial"/>
                <w:color w:val="000000" w:themeColor="text1"/>
                <w:sz w:val="24"/>
                <w:szCs w:val="24"/>
              </w:rPr>
            </w:pPr>
          </w:p>
          <w:p w14:paraId="221AF549" w14:textId="77777777" w:rsidR="005540E5" w:rsidRPr="00333A94" w:rsidRDefault="005540E5" w:rsidP="005540E5">
            <w:pPr>
              <w:rPr>
                <w:rFonts w:ascii="Arial" w:hAnsi="Arial" w:cs="Arial"/>
                <w:sz w:val="24"/>
                <w:szCs w:val="24"/>
              </w:rPr>
            </w:pPr>
            <w:r w:rsidRPr="00333A94">
              <w:rPr>
                <w:rFonts w:ascii="Arial" w:hAnsi="Arial" w:cs="Arial"/>
                <w:sz w:val="24"/>
                <w:szCs w:val="24"/>
              </w:rPr>
              <w:t>Plan and organise a broad range of complex project activities in support of improvement, for example developing and monitoring detailed project plans with teams, at organisation wide level and with partners.</w:t>
            </w:r>
          </w:p>
          <w:p w14:paraId="7F40A30B" w14:textId="77777777" w:rsidR="005540E5" w:rsidRDefault="005540E5" w:rsidP="005540E5">
            <w:pPr>
              <w:rPr>
                <w:rFonts w:ascii="Arial" w:hAnsi="Arial" w:cs="Arial"/>
                <w:color w:val="000000" w:themeColor="text1"/>
                <w:sz w:val="24"/>
                <w:szCs w:val="24"/>
              </w:rPr>
            </w:pPr>
          </w:p>
          <w:p w14:paraId="6DBBDFAB" w14:textId="77777777" w:rsidR="005540E5" w:rsidRDefault="005540E5" w:rsidP="005540E5">
            <w:pPr>
              <w:rPr>
                <w:rFonts w:ascii="Arial" w:hAnsi="Arial" w:cs="Arial"/>
                <w:sz w:val="24"/>
                <w:szCs w:val="24"/>
              </w:rPr>
            </w:pPr>
            <w:r w:rsidRPr="00F1734A">
              <w:rPr>
                <w:rFonts w:ascii="Arial" w:hAnsi="Arial" w:cs="Arial"/>
                <w:sz w:val="24"/>
                <w:szCs w:val="24"/>
              </w:rPr>
              <w:t xml:space="preserve">Contribute to the planning of and delivery of local and national </w:t>
            </w:r>
            <w:proofErr w:type="spellStart"/>
            <w:r w:rsidRPr="00F1734A">
              <w:rPr>
                <w:rFonts w:ascii="Arial" w:hAnsi="Arial" w:cs="Arial"/>
                <w:sz w:val="24"/>
                <w:szCs w:val="24"/>
              </w:rPr>
              <w:t>MatNeoSSP</w:t>
            </w:r>
            <w:proofErr w:type="spellEnd"/>
            <w:r w:rsidRPr="00F1734A">
              <w:rPr>
                <w:rFonts w:ascii="Arial" w:hAnsi="Arial" w:cs="Arial"/>
                <w:sz w:val="24"/>
                <w:szCs w:val="24"/>
              </w:rPr>
              <w:t xml:space="preserve"> meetings and events that focus on priorities and facilitate shared learning.</w:t>
            </w:r>
          </w:p>
          <w:p w14:paraId="5B809AEE" w14:textId="77777777" w:rsidR="005540E5" w:rsidRDefault="005540E5" w:rsidP="005540E5">
            <w:pPr>
              <w:rPr>
                <w:rFonts w:ascii="Arial" w:hAnsi="Arial" w:cs="Arial"/>
                <w:sz w:val="24"/>
                <w:szCs w:val="24"/>
              </w:rPr>
            </w:pPr>
          </w:p>
          <w:p w14:paraId="6FC48762" w14:textId="77777777" w:rsidR="005540E5" w:rsidRPr="00F1734A" w:rsidRDefault="005540E5" w:rsidP="005540E5">
            <w:pPr>
              <w:rPr>
                <w:rFonts w:ascii="Arial" w:hAnsi="Arial" w:cs="Arial"/>
                <w:sz w:val="24"/>
                <w:szCs w:val="24"/>
              </w:rPr>
            </w:pPr>
            <w:r w:rsidRPr="00F1734A">
              <w:rPr>
                <w:rFonts w:ascii="Arial" w:eastAsia="Calibri" w:hAnsi="Arial" w:cs="Arial"/>
                <w:sz w:val="24"/>
                <w:szCs w:val="24"/>
              </w:rPr>
              <w:lastRenderedPageBreak/>
              <w:t>Utilise systems such as Hive that support the design and measurement of quality improvement projects.</w:t>
            </w:r>
          </w:p>
          <w:p w14:paraId="618A9C28" w14:textId="77777777" w:rsidR="005540E5" w:rsidRDefault="005540E5" w:rsidP="005540E5">
            <w:pPr>
              <w:rPr>
                <w:rFonts w:ascii="Arial" w:hAnsi="Arial" w:cs="Arial"/>
                <w:color w:val="000000" w:themeColor="text1"/>
                <w:sz w:val="24"/>
                <w:szCs w:val="24"/>
              </w:rPr>
            </w:pPr>
          </w:p>
          <w:p w14:paraId="1D95978E" w14:textId="77777777" w:rsidR="005540E5" w:rsidRDefault="005540E5" w:rsidP="005540E5">
            <w:pPr>
              <w:rPr>
                <w:rFonts w:ascii="Arial" w:eastAsia="Calibri" w:hAnsi="Arial" w:cs="Arial"/>
                <w:sz w:val="24"/>
                <w:szCs w:val="24"/>
              </w:rPr>
            </w:pPr>
            <w:r w:rsidRPr="00973E6F">
              <w:rPr>
                <w:rFonts w:ascii="Arial" w:eastAsia="Calibri" w:hAnsi="Arial" w:cs="Arial"/>
                <w:sz w:val="24"/>
                <w:szCs w:val="24"/>
              </w:rPr>
              <w:t xml:space="preserve">Support with the collaborative design, delivery and implementation of the priorities within the </w:t>
            </w:r>
            <w:proofErr w:type="spellStart"/>
            <w:r w:rsidRPr="00973E6F">
              <w:rPr>
                <w:rFonts w:ascii="Arial" w:eastAsia="Calibri" w:hAnsi="Arial" w:cs="Arial"/>
                <w:sz w:val="24"/>
                <w:szCs w:val="24"/>
              </w:rPr>
              <w:t>MatNeoSSP</w:t>
            </w:r>
            <w:proofErr w:type="spellEnd"/>
            <w:r w:rsidRPr="00973E6F">
              <w:rPr>
                <w:rFonts w:ascii="Arial" w:eastAsia="Calibri" w:hAnsi="Arial" w:cs="Arial"/>
                <w:sz w:val="24"/>
                <w:szCs w:val="24"/>
              </w:rPr>
              <w:t xml:space="preserve"> Discovery Report within their Health Board using quality improvement methodologies</w:t>
            </w:r>
          </w:p>
          <w:p w14:paraId="0EE3E114" w14:textId="77777777" w:rsidR="005540E5" w:rsidRDefault="005540E5" w:rsidP="005540E5">
            <w:pPr>
              <w:rPr>
                <w:rFonts w:ascii="Arial" w:eastAsia="Calibri" w:hAnsi="Arial" w:cs="Arial"/>
                <w:sz w:val="24"/>
                <w:szCs w:val="24"/>
              </w:rPr>
            </w:pPr>
          </w:p>
          <w:p w14:paraId="573E8279" w14:textId="77777777" w:rsidR="005540E5" w:rsidRDefault="005540E5" w:rsidP="005540E5">
            <w:pPr>
              <w:rPr>
                <w:rFonts w:ascii="Arial" w:hAnsi="Arial" w:cs="Arial"/>
                <w:color w:val="000000" w:themeColor="text1"/>
                <w:sz w:val="24"/>
                <w:szCs w:val="24"/>
              </w:rPr>
            </w:pPr>
            <w:r w:rsidRPr="00973E6F">
              <w:rPr>
                <w:rFonts w:ascii="Arial" w:eastAsia="Calibri" w:hAnsi="Arial" w:cs="Arial"/>
                <w:sz w:val="24"/>
                <w:szCs w:val="24"/>
              </w:rPr>
              <w:t>Enable perinatal services to improve the health of its users and reduce inequalities</w:t>
            </w:r>
          </w:p>
          <w:p w14:paraId="14203D5E" w14:textId="77777777" w:rsidR="005540E5" w:rsidRDefault="005540E5" w:rsidP="005540E5">
            <w:pPr>
              <w:rPr>
                <w:rFonts w:ascii="Arial" w:hAnsi="Arial" w:cs="Arial"/>
                <w:color w:val="000000" w:themeColor="text1"/>
                <w:sz w:val="24"/>
                <w:szCs w:val="24"/>
              </w:rPr>
            </w:pPr>
          </w:p>
          <w:p w14:paraId="33DEF7B8" w14:textId="77777777" w:rsidR="005540E5" w:rsidRPr="00F1734A" w:rsidRDefault="005540E5" w:rsidP="005540E5">
            <w:pPr>
              <w:rPr>
                <w:rFonts w:ascii="Arial" w:eastAsia="Calibri" w:hAnsi="Arial" w:cs="Arial"/>
                <w:sz w:val="24"/>
                <w:szCs w:val="24"/>
              </w:rPr>
            </w:pPr>
            <w:r w:rsidRPr="00F1734A">
              <w:rPr>
                <w:rFonts w:ascii="Arial" w:eastAsia="Calibri" w:hAnsi="Arial" w:cs="Arial"/>
                <w:sz w:val="24"/>
                <w:szCs w:val="24"/>
              </w:rPr>
              <w:t xml:space="preserve">Deputise for the </w:t>
            </w:r>
            <w:proofErr w:type="spellStart"/>
            <w:r w:rsidRPr="00F1734A">
              <w:rPr>
                <w:rFonts w:ascii="Arial" w:hAnsi="Arial" w:cs="Arial"/>
                <w:sz w:val="24"/>
                <w:szCs w:val="24"/>
              </w:rPr>
              <w:t>MatNeoSSP</w:t>
            </w:r>
            <w:proofErr w:type="spellEnd"/>
            <w:r w:rsidRPr="00F1734A">
              <w:rPr>
                <w:rFonts w:ascii="Arial" w:hAnsi="Arial" w:cs="Arial"/>
                <w:sz w:val="24"/>
                <w:szCs w:val="24"/>
              </w:rPr>
              <w:t xml:space="preserve"> </w:t>
            </w:r>
            <w:r w:rsidRPr="00F1734A">
              <w:rPr>
                <w:rFonts w:ascii="Arial" w:eastAsia="Calibri" w:hAnsi="Arial" w:cs="Arial"/>
                <w:sz w:val="24"/>
                <w:szCs w:val="24"/>
              </w:rPr>
              <w:t xml:space="preserve">Local Perinatal Improvement </w:t>
            </w:r>
            <w:r w:rsidRPr="00F1734A">
              <w:rPr>
                <w:rFonts w:ascii="Arial" w:hAnsi="Arial" w:cs="Arial"/>
                <w:sz w:val="24"/>
                <w:szCs w:val="24"/>
              </w:rPr>
              <w:t xml:space="preserve">Lead </w:t>
            </w:r>
            <w:r w:rsidRPr="00F1734A">
              <w:rPr>
                <w:rFonts w:ascii="Arial" w:eastAsia="Calibri" w:hAnsi="Arial" w:cs="Arial"/>
                <w:sz w:val="24"/>
                <w:szCs w:val="24"/>
              </w:rPr>
              <w:t>where required.</w:t>
            </w:r>
          </w:p>
          <w:p w14:paraId="0BD22D02" w14:textId="77777777" w:rsidR="005540E5" w:rsidRPr="00FC4F16" w:rsidRDefault="005540E5" w:rsidP="005540E5">
            <w:pPr>
              <w:rPr>
                <w:rFonts w:ascii="Arial" w:hAnsi="Arial" w:cs="Arial"/>
                <w:color w:val="000000" w:themeColor="text1"/>
                <w:sz w:val="24"/>
                <w:szCs w:val="24"/>
              </w:rPr>
            </w:pPr>
          </w:p>
          <w:p w14:paraId="19154D11" w14:textId="77777777" w:rsidR="005540E5" w:rsidRPr="00F1734A" w:rsidRDefault="005540E5" w:rsidP="005540E5">
            <w:pPr>
              <w:rPr>
                <w:rFonts w:ascii="Arial" w:hAnsi="Arial" w:cs="Arial"/>
                <w:b/>
                <w:bCs/>
                <w:color w:val="000000" w:themeColor="text1"/>
                <w:sz w:val="24"/>
                <w:szCs w:val="24"/>
              </w:rPr>
            </w:pPr>
            <w:r w:rsidRPr="00F1734A">
              <w:rPr>
                <w:rFonts w:ascii="Arial" w:hAnsi="Arial" w:cs="Arial"/>
                <w:b/>
                <w:bCs/>
                <w:color w:val="000000" w:themeColor="text1"/>
                <w:sz w:val="24"/>
                <w:szCs w:val="24"/>
              </w:rPr>
              <w:t>Improvement and Monitoring</w:t>
            </w:r>
          </w:p>
          <w:p w14:paraId="613A4683" w14:textId="77777777" w:rsidR="005540E5" w:rsidRDefault="005540E5" w:rsidP="005540E5">
            <w:pPr>
              <w:rPr>
                <w:rFonts w:ascii="Arial" w:hAnsi="Arial" w:cs="Arial"/>
                <w:sz w:val="24"/>
                <w:szCs w:val="24"/>
              </w:rPr>
            </w:pPr>
            <w:r w:rsidRPr="00F1734A">
              <w:rPr>
                <w:rFonts w:ascii="Arial" w:hAnsi="Arial" w:cs="Arial"/>
                <w:sz w:val="24"/>
                <w:szCs w:val="24"/>
              </w:rPr>
              <w:t xml:space="preserve">Identify local concerns, issues and risks to the programme, escalating to the </w:t>
            </w:r>
            <w:proofErr w:type="spellStart"/>
            <w:r w:rsidRPr="00F1734A">
              <w:rPr>
                <w:rFonts w:ascii="Arial" w:hAnsi="Arial" w:cs="Arial"/>
                <w:sz w:val="24"/>
                <w:szCs w:val="24"/>
              </w:rPr>
              <w:t>MatNeoSSP</w:t>
            </w:r>
            <w:proofErr w:type="spellEnd"/>
            <w:r w:rsidRPr="00F1734A">
              <w:rPr>
                <w:rFonts w:ascii="Arial" w:hAnsi="Arial" w:cs="Arial"/>
                <w:sz w:val="24"/>
                <w:szCs w:val="24"/>
              </w:rPr>
              <w:t xml:space="preserve"> Local Perinatal Improvement Lead where appropriate.</w:t>
            </w:r>
          </w:p>
          <w:p w14:paraId="13AFF86B" w14:textId="77777777" w:rsidR="005540E5" w:rsidRDefault="005540E5" w:rsidP="005540E5">
            <w:pPr>
              <w:rPr>
                <w:rFonts w:ascii="Arial" w:hAnsi="Arial" w:cs="Arial"/>
                <w:sz w:val="24"/>
                <w:szCs w:val="24"/>
              </w:rPr>
            </w:pPr>
          </w:p>
          <w:p w14:paraId="60D9D8C4" w14:textId="532F4E38" w:rsidR="005540E5" w:rsidRPr="00333A94" w:rsidRDefault="00991D57" w:rsidP="005540E5">
            <w:pPr>
              <w:rPr>
                <w:rFonts w:ascii="Arial" w:hAnsi="Arial" w:cs="Arial"/>
                <w:sz w:val="24"/>
                <w:szCs w:val="24"/>
              </w:rPr>
            </w:pPr>
            <w:r w:rsidRPr="00A555FA">
              <w:rPr>
                <w:rFonts w:ascii="Arial" w:hAnsi="Arial" w:cs="Arial"/>
                <w:sz w:val="24"/>
                <w:szCs w:val="24"/>
              </w:rPr>
              <w:t>Analys</w:t>
            </w:r>
            <w:r w:rsidR="00A555FA" w:rsidRPr="00A555FA">
              <w:rPr>
                <w:rFonts w:ascii="Arial" w:hAnsi="Arial" w:cs="Arial"/>
                <w:sz w:val="24"/>
                <w:szCs w:val="24"/>
              </w:rPr>
              <w:t>e</w:t>
            </w:r>
            <w:r w:rsidRPr="00A555FA">
              <w:rPr>
                <w:rFonts w:ascii="Arial" w:hAnsi="Arial" w:cs="Arial"/>
                <w:sz w:val="24"/>
                <w:szCs w:val="24"/>
              </w:rPr>
              <w:t xml:space="preserve">, interpret and </w:t>
            </w:r>
            <w:r>
              <w:rPr>
                <w:rFonts w:ascii="Arial" w:hAnsi="Arial" w:cs="Arial"/>
                <w:sz w:val="24"/>
                <w:szCs w:val="24"/>
              </w:rPr>
              <w:t>t</w:t>
            </w:r>
            <w:r w:rsidR="005540E5" w:rsidRPr="00333A94">
              <w:rPr>
                <w:rFonts w:ascii="Arial" w:hAnsi="Arial" w:cs="Arial"/>
                <w:sz w:val="24"/>
                <w:szCs w:val="24"/>
              </w:rPr>
              <w:t>ake decisions on a range of complex project issues for a project that they manage where there may be more than one course of action.</w:t>
            </w:r>
          </w:p>
          <w:p w14:paraId="205DC460" w14:textId="77777777" w:rsidR="005540E5" w:rsidRDefault="005540E5" w:rsidP="005540E5">
            <w:pPr>
              <w:rPr>
                <w:rFonts w:ascii="Arial" w:hAnsi="Arial" w:cs="Arial"/>
                <w:sz w:val="24"/>
                <w:szCs w:val="24"/>
              </w:rPr>
            </w:pPr>
          </w:p>
          <w:p w14:paraId="4843634D" w14:textId="77777777" w:rsidR="005540E5" w:rsidRDefault="005540E5" w:rsidP="005540E5">
            <w:pPr>
              <w:rPr>
                <w:rFonts w:ascii="Arial" w:eastAsia="Calibri" w:hAnsi="Arial" w:cs="Arial"/>
                <w:sz w:val="24"/>
                <w:szCs w:val="24"/>
              </w:rPr>
            </w:pPr>
            <w:r w:rsidRPr="00F1734A">
              <w:rPr>
                <w:rFonts w:ascii="Arial" w:eastAsia="Calibri" w:hAnsi="Arial" w:cs="Arial"/>
                <w:sz w:val="24"/>
                <w:szCs w:val="24"/>
              </w:rPr>
              <w:t xml:space="preserve">Support the ongoing review and development of local improvement plans, ensuring they are responsive to the programme needs. </w:t>
            </w:r>
          </w:p>
          <w:p w14:paraId="5C45654D" w14:textId="77777777" w:rsidR="005540E5" w:rsidRDefault="005540E5" w:rsidP="005540E5">
            <w:pPr>
              <w:rPr>
                <w:rFonts w:ascii="Arial" w:eastAsia="Calibri" w:hAnsi="Arial" w:cs="Arial"/>
                <w:sz w:val="24"/>
                <w:szCs w:val="24"/>
              </w:rPr>
            </w:pPr>
          </w:p>
          <w:p w14:paraId="6D4C1D20" w14:textId="77777777" w:rsidR="005540E5" w:rsidRPr="00F1734A" w:rsidRDefault="005540E5" w:rsidP="005540E5">
            <w:pPr>
              <w:rPr>
                <w:rFonts w:ascii="Arial" w:eastAsia="Calibri" w:hAnsi="Arial" w:cs="Arial"/>
                <w:sz w:val="24"/>
                <w:szCs w:val="24"/>
              </w:rPr>
            </w:pPr>
            <w:r w:rsidRPr="00333A94">
              <w:rPr>
                <w:rFonts w:ascii="Arial" w:eastAsia="Calibri" w:hAnsi="Arial" w:cs="Arial"/>
                <w:sz w:val="24"/>
                <w:szCs w:val="24"/>
              </w:rPr>
              <w:t xml:space="preserve">Analyse progress and </w:t>
            </w:r>
            <w:r>
              <w:rPr>
                <w:rFonts w:ascii="Arial" w:eastAsia="Calibri" w:hAnsi="Arial" w:cs="Arial"/>
                <w:sz w:val="24"/>
                <w:szCs w:val="24"/>
              </w:rPr>
              <w:t>d</w:t>
            </w:r>
            <w:r w:rsidRPr="00F1734A">
              <w:rPr>
                <w:rFonts w:ascii="Arial" w:eastAsia="Calibri" w:hAnsi="Arial" w:cs="Arial"/>
                <w:sz w:val="24"/>
                <w:szCs w:val="24"/>
              </w:rPr>
              <w:t>evelop measurement plans, data collection, analysis and utilisation for identifying learning and ongoing improvement plans.</w:t>
            </w:r>
          </w:p>
          <w:p w14:paraId="1C0652E2" w14:textId="77777777" w:rsidR="005540E5" w:rsidRDefault="005540E5" w:rsidP="005540E5">
            <w:pPr>
              <w:rPr>
                <w:rFonts w:ascii="Arial" w:hAnsi="Arial" w:cs="Arial"/>
                <w:sz w:val="24"/>
                <w:szCs w:val="24"/>
              </w:rPr>
            </w:pPr>
          </w:p>
          <w:p w14:paraId="39A65E20" w14:textId="77777777" w:rsidR="005540E5" w:rsidRDefault="005540E5" w:rsidP="005540E5">
            <w:pPr>
              <w:rPr>
                <w:rFonts w:ascii="Arial" w:eastAsia="Calibri" w:hAnsi="Arial" w:cs="Arial"/>
                <w:sz w:val="24"/>
                <w:szCs w:val="24"/>
              </w:rPr>
            </w:pPr>
            <w:r w:rsidRPr="00F1734A">
              <w:rPr>
                <w:rFonts w:ascii="Arial" w:eastAsia="Calibri" w:hAnsi="Arial" w:cs="Arial"/>
                <w:sz w:val="24"/>
                <w:szCs w:val="24"/>
              </w:rPr>
              <w:t>Foster an effective perinatal quality improvement team approach to improvement.</w:t>
            </w:r>
          </w:p>
          <w:p w14:paraId="3E75CA0A" w14:textId="77777777" w:rsidR="005540E5" w:rsidRDefault="005540E5" w:rsidP="005540E5">
            <w:pPr>
              <w:rPr>
                <w:rFonts w:ascii="Arial" w:eastAsia="Calibri" w:hAnsi="Arial" w:cs="Arial"/>
                <w:sz w:val="24"/>
                <w:szCs w:val="24"/>
              </w:rPr>
            </w:pPr>
          </w:p>
          <w:p w14:paraId="47D4C85C" w14:textId="77777777" w:rsidR="005540E5" w:rsidRPr="00333A94" w:rsidRDefault="005540E5" w:rsidP="005540E5">
            <w:pPr>
              <w:rPr>
                <w:rFonts w:ascii="Arial" w:hAnsi="Arial" w:cs="Arial"/>
                <w:sz w:val="24"/>
                <w:szCs w:val="24"/>
              </w:rPr>
            </w:pPr>
            <w:r w:rsidRPr="00333A94">
              <w:rPr>
                <w:rFonts w:ascii="Arial" w:hAnsi="Arial" w:cs="Arial"/>
                <w:sz w:val="24"/>
                <w:szCs w:val="24"/>
              </w:rPr>
              <w:t>Implement improvement specific policy and guidelines within the specialist area and propose improvement strategies which impact across the organisation</w:t>
            </w:r>
          </w:p>
          <w:p w14:paraId="49174C62" w14:textId="77777777" w:rsidR="005540E5" w:rsidRDefault="005540E5" w:rsidP="005540E5">
            <w:pPr>
              <w:rPr>
                <w:rFonts w:ascii="Arial" w:hAnsi="Arial" w:cs="Arial"/>
                <w:color w:val="000000" w:themeColor="text1"/>
                <w:sz w:val="24"/>
                <w:szCs w:val="24"/>
              </w:rPr>
            </w:pPr>
          </w:p>
          <w:p w14:paraId="1DDA3913" w14:textId="77777777" w:rsidR="005540E5" w:rsidRPr="00333A94" w:rsidRDefault="005540E5" w:rsidP="005540E5">
            <w:pPr>
              <w:rPr>
                <w:rFonts w:ascii="Arial" w:hAnsi="Arial" w:cs="Arial"/>
                <w:sz w:val="24"/>
                <w:szCs w:val="24"/>
              </w:rPr>
            </w:pPr>
            <w:r w:rsidRPr="00333A94">
              <w:rPr>
                <w:rFonts w:ascii="Arial" w:hAnsi="Arial" w:cs="Arial"/>
                <w:sz w:val="24"/>
                <w:szCs w:val="24"/>
              </w:rPr>
              <w:t>Undertake continuous evaluation of programme progress including monitoring and benchmarking of outputs using a range of qualitative and quantitative methods.</w:t>
            </w:r>
          </w:p>
          <w:p w14:paraId="57CC4FD7" w14:textId="77777777" w:rsidR="005540E5" w:rsidRPr="00FC4F16" w:rsidRDefault="005540E5" w:rsidP="005540E5">
            <w:pPr>
              <w:rPr>
                <w:rFonts w:ascii="Arial" w:hAnsi="Arial" w:cs="Arial"/>
                <w:color w:val="000000" w:themeColor="text1"/>
                <w:sz w:val="24"/>
                <w:szCs w:val="24"/>
              </w:rPr>
            </w:pPr>
          </w:p>
          <w:p w14:paraId="47353952" w14:textId="77777777" w:rsidR="000F74E9" w:rsidRDefault="000F74E9" w:rsidP="000F74E9">
            <w:pPr>
              <w:rPr>
                <w:rFonts w:ascii="Arial" w:hAnsi="Arial" w:cs="Arial"/>
                <w:b/>
                <w:bCs/>
                <w:color w:val="000000" w:themeColor="text1"/>
                <w:sz w:val="24"/>
                <w:szCs w:val="24"/>
              </w:rPr>
            </w:pPr>
            <w:r w:rsidRPr="00F1734A">
              <w:rPr>
                <w:rFonts w:ascii="Arial" w:hAnsi="Arial" w:cs="Arial"/>
                <w:b/>
                <w:bCs/>
                <w:color w:val="000000" w:themeColor="text1"/>
                <w:sz w:val="24"/>
                <w:szCs w:val="24"/>
              </w:rPr>
              <w:t>Communications</w:t>
            </w:r>
          </w:p>
          <w:p w14:paraId="5FE4CF8F" w14:textId="761F3840" w:rsidR="000F74E9" w:rsidRPr="00333A94" w:rsidRDefault="000F74E9" w:rsidP="000F74E9">
            <w:pPr>
              <w:rPr>
                <w:rFonts w:ascii="Arial" w:hAnsi="Arial" w:cs="Arial"/>
                <w:sz w:val="24"/>
                <w:szCs w:val="24"/>
              </w:rPr>
            </w:pPr>
            <w:r w:rsidRPr="00333A94">
              <w:rPr>
                <w:rFonts w:ascii="Arial" w:hAnsi="Arial" w:cs="Arial"/>
                <w:sz w:val="24"/>
                <w:szCs w:val="24"/>
              </w:rPr>
              <w:t>Communicate highly complex</w:t>
            </w:r>
            <w:r w:rsidR="00C44B79">
              <w:rPr>
                <w:rFonts w:ascii="Arial" w:hAnsi="Arial" w:cs="Arial"/>
                <w:sz w:val="24"/>
                <w:szCs w:val="24"/>
              </w:rPr>
              <w:t xml:space="preserve"> and </w:t>
            </w:r>
            <w:r w:rsidR="00C44B79" w:rsidRPr="00A555FA">
              <w:rPr>
                <w:rFonts w:ascii="Arial" w:hAnsi="Arial" w:cs="Arial"/>
                <w:sz w:val="24"/>
                <w:szCs w:val="24"/>
              </w:rPr>
              <w:t>specialist advice and</w:t>
            </w:r>
            <w:r w:rsidRPr="00A555FA">
              <w:rPr>
                <w:rFonts w:ascii="Arial" w:hAnsi="Arial" w:cs="Arial"/>
                <w:sz w:val="24"/>
                <w:szCs w:val="24"/>
              </w:rPr>
              <w:t xml:space="preserve"> </w:t>
            </w:r>
            <w:r w:rsidRPr="00333A94">
              <w:rPr>
                <w:rFonts w:ascii="Arial" w:hAnsi="Arial" w:cs="Arial"/>
                <w:sz w:val="24"/>
                <w:szCs w:val="24"/>
              </w:rPr>
              <w:t>information relating to specific</w:t>
            </w:r>
            <w:r w:rsidR="00991D57">
              <w:rPr>
                <w:rFonts w:ascii="Arial" w:hAnsi="Arial" w:cs="Arial"/>
                <w:sz w:val="24"/>
                <w:szCs w:val="24"/>
              </w:rPr>
              <w:t xml:space="preserve"> </w:t>
            </w:r>
            <w:r w:rsidR="00991D57" w:rsidRPr="00A555FA">
              <w:rPr>
                <w:rFonts w:ascii="Arial" w:hAnsi="Arial" w:cs="Arial"/>
                <w:sz w:val="24"/>
                <w:szCs w:val="24"/>
              </w:rPr>
              <w:t>clinical</w:t>
            </w:r>
            <w:r w:rsidRPr="00333A94">
              <w:rPr>
                <w:rFonts w:ascii="Arial" w:hAnsi="Arial" w:cs="Arial"/>
                <w:sz w:val="24"/>
                <w:szCs w:val="24"/>
              </w:rPr>
              <w:t xml:space="preserve"> improvement projects. This will often be contentious where proposed change has a major impact on established ways of working and there is little consensus. Use sound communication and negotiation skills to overcome barriers to understanding and resistance to change where there may be conflicting interests and priorities.</w:t>
            </w:r>
          </w:p>
          <w:p w14:paraId="67FB99CE" w14:textId="77777777" w:rsidR="000F74E9" w:rsidRPr="00157E4D" w:rsidRDefault="000F74E9" w:rsidP="000F74E9">
            <w:pPr>
              <w:rPr>
                <w:rFonts w:ascii="Arial" w:hAnsi="Arial" w:cs="Arial"/>
                <w:color w:val="FF0000"/>
                <w:sz w:val="24"/>
                <w:szCs w:val="24"/>
              </w:rPr>
            </w:pPr>
          </w:p>
          <w:p w14:paraId="3A487384" w14:textId="77777777" w:rsidR="000F74E9" w:rsidRPr="00F1734A" w:rsidRDefault="000F74E9" w:rsidP="000F74E9">
            <w:pPr>
              <w:rPr>
                <w:rFonts w:ascii="Arial" w:eastAsia="Calibri" w:hAnsi="Arial" w:cs="Arial"/>
                <w:sz w:val="24"/>
                <w:szCs w:val="24"/>
              </w:rPr>
            </w:pPr>
            <w:r w:rsidRPr="00333A94">
              <w:rPr>
                <w:rFonts w:ascii="Arial" w:hAnsi="Arial" w:cs="Arial"/>
                <w:sz w:val="24"/>
                <w:szCs w:val="24"/>
              </w:rPr>
              <w:lastRenderedPageBreak/>
              <w:t>Use negotiating skills to persuade</w:t>
            </w:r>
            <w:r>
              <w:rPr>
                <w:rFonts w:ascii="Arial" w:hAnsi="Arial" w:cs="Arial"/>
                <w:sz w:val="24"/>
                <w:szCs w:val="24"/>
              </w:rPr>
              <w:t>,</w:t>
            </w:r>
            <w:r w:rsidRPr="00333A94">
              <w:rPr>
                <w:rFonts w:ascii="Arial" w:hAnsi="Arial" w:cs="Arial"/>
                <w:sz w:val="24"/>
                <w:szCs w:val="24"/>
              </w:rPr>
              <w:t xml:space="preserve"> </w:t>
            </w:r>
            <w:r>
              <w:rPr>
                <w:rFonts w:ascii="Arial" w:hAnsi="Arial" w:cs="Arial"/>
                <w:sz w:val="24"/>
                <w:szCs w:val="24"/>
              </w:rPr>
              <w:t>m</w:t>
            </w:r>
            <w:r w:rsidRPr="00F1734A">
              <w:rPr>
                <w:rFonts w:ascii="Arial" w:eastAsia="Calibri" w:hAnsi="Arial" w:cs="Arial"/>
                <w:sz w:val="24"/>
                <w:szCs w:val="24"/>
              </w:rPr>
              <w:t>otivate, influence, inspire and lead others to improve services through successful communication, negotiation and persuasive skills.</w:t>
            </w:r>
          </w:p>
          <w:p w14:paraId="08845637" w14:textId="77777777" w:rsidR="000F74E9" w:rsidRDefault="000F74E9" w:rsidP="000F74E9">
            <w:pPr>
              <w:rPr>
                <w:rFonts w:ascii="Arial" w:eastAsia="Calibri" w:hAnsi="Arial" w:cs="Arial"/>
                <w:sz w:val="24"/>
                <w:szCs w:val="24"/>
              </w:rPr>
            </w:pPr>
          </w:p>
          <w:p w14:paraId="57EC257D" w14:textId="77777777" w:rsidR="000F74E9" w:rsidRPr="00F1734A" w:rsidRDefault="000F74E9" w:rsidP="000F74E9">
            <w:pPr>
              <w:rPr>
                <w:rFonts w:ascii="Arial" w:eastAsia="Calibri" w:hAnsi="Arial" w:cs="Arial"/>
                <w:sz w:val="24"/>
                <w:szCs w:val="24"/>
              </w:rPr>
            </w:pPr>
            <w:r w:rsidRPr="00F1734A">
              <w:rPr>
                <w:rFonts w:ascii="Arial" w:hAnsi="Arial" w:cs="Arial"/>
                <w:sz w:val="24"/>
                <w:szCs w:val="24"/>
              </w:rPr>
              <w:t>Engage as required with Health Board quality improvement and innovation teams.</w:t>
            </w:r>
          </w:p>
          <w:p w14:paraId="19671E61" w14:textId="77777777" w:rsidR="000F74E9" w:rsidRDefault="000F74E9" w:rsidP="000F74E9">
            <w:pPr>
              <w:rPr>
                <w:rFonts w:ascii="Arial" w:eastAsia="Calibri" w:hAnsi="Arial" w:cs="Arial"/>
                <w:sz w:val="24"/>
                <w:szCs w:val="24"/>
              </w:rPr>
            </w:pPr>
          </w:p>
          <w:p w14:paraId="24052D48" w14:textId="77777777" w:rsidR="000F74E9" w:rsidRPr="00F1734A" w:rsidRDefault="000F74E9" w:rsidP="000F74E9">
            <w:pPr>
              <w:rPr>
                <w:rFonts w:ascii="Arial" w:eastAsia="Calibri" w:hAnsi="Arial" w:cs="Arial"/>
                <w:sz w:val="24"/>
                <w:szCs w:val="24"/>
              </w:rPr>
            </w:pPr>
            <w:r w:rsidRPr="00F1734A">
              <w:rPr>
                <w:rFonts w:ascii="Arial" w:eastAsia="Calibri" w:hAnsi="Arial" w:cs="Arial"/>
                <w:sz w:val="24"/>
                <w:szCs w:val="24"/>
              </w:rPr>
              <w:t>Maintain, sustain and develop effective communication channels and collaborative working relationships with colleagues in specific programme areas.</w:t>
            </w:r>
          </w:p>
          <w:p w14:paraId="75A6E5EA" w14:textId="77777777" w:rsidR="000F74E9" w:rsidRDefault="000F74E9" w:rsidP="000F74E9">
            <w:pPr>
              <w:rPr>
                <w:rFonts w:ascii="Arial" w:eastAsia="Calibri" w:hAnsi="Arial" w:cs="Arial"/>
                <w:sz w:val="24"/>
                <w:szCs w:val="24"/>
              </w:rPr>
            </w:pPr>
          </w:p>
          <w:p w14:paraId="1ECF3C25" w14:textId="77777777" w:rsidR="000F74E9" w:rsidRDefault="000F74E9" w:rsidP="000F74E9">
            <w:pPr>
              <w:rPr>
                <w:rFonts w:ascii="Arial" w:eastAsia="Calibri" w:hAnsi="Arial" w:cs="Arial"/>
                <w:sz w:val="24"/>
                <w:szCs w:val="24"/>
              </w:rPr>
            </w:pPr>
            <w:r w:rsidRPr="00F1734A">
              <w:rPr>
                <w:rFonts w:ascii="Arial" w:eastAsia="Calibri" w:hAnsi="Arial" w:cs="Arial"/>
                <w:sz w:val="24"/>
                <w:szCs w:val="24"/>
              </w:rPr>
              <w:t>Liaise, develop and build relationships and effective lines of communication with key partners and internal and external stakeholders.</w:t>
            </w:r>
          </w:p>
          <w:p w14:paraId="0F430DEB" w14:textId="77777777" w:rsidR="000F74E9" w:rsidRDefault="000F74E9" w:rsidP="000F74E9">
            <w:pPr>
              <w:rPr>
                <w:rFonts w:ascii="Arial" w:eastAsia="Calibri" w:hAnsi="Arial" w:cs="Arial"/>
                <w:sz w:val="24"/>
                <w:szCs w:val="24"/>
              </w:rPr>
            </w:pPr>
          </w:p>
          <w:p w14:paraId="1A79A5DF" w14:textId="77777777" w:rsidR="000F74E9" w:rsidRPr="00F1734A" w:rsidRDefault="000F74E9" w:rsidP="000F74E9">
            <w:pPr>
              <w:rPr>
                <w:rFonts w:ascii="Arial" w:eastAsia="Calibri" w:hAnsi="Arial" w:cs="Arial"/>
                <w:sz w:val="24"/>
                <w:szCs w:val="24"/>
              </w:rPr>
            </w:pPr>
            <w:r w:rsidRPr="00F1734A">
              <w:rPr>
                <w:rFonts w:ascii="Arial" w:eastAsia="Calibri" w:hAnsi="Arial" w:cs="Arial"/>
                <w:sz w:val="24"/>
                <w:szCs w:val="24"/>
              </w:rPr>
              <w:t>Ensure regular communication with local and wider staff groups.</w:t>
            </w:r>
          </w:p>
          <w:p w14:paraId="47DD2A03" w14:textId="77777777" w:rsidR="000F74E9" w:rsidRDefault="000F74E9" w:rsidP="000F74E9">
            <w:pPr>
              <w:rPr>
                <w:rFonts w:ascii="Arial" w:eastAsia="Calibri" w:hAnsi="Arial" w:cs="Arial"/>
                <w:sz w:val="24"/>
                <w:szCs w:val="24"/>
              </w:rPr>
            </w:pPr>
          </w:p>
          <w:p w14:paraId="0AA1924E" w14:textId="77777777" w:rsidR="000F74E9" w:rsidRPr="00F1734A" w:rsidRDefault="000F74E9" w:rsidP="000F74E9">
            <w:pPr>
              <w:rPr>
                <w:rFonts w:ascii="Arial" w:eastAsia="Calibri" w:hAnsi="Arial" w:cs="Arial"/>
                <w:color w:val="FF0000"/>
                <w:sz w:val="24"/>
                <w:szCs w:val="24"/>
              </w:rPr>
            </w:pPr>
            <w:r>
              <w:rPr>
                <w:rFonts w:ascii="Arial" w:eastAsia="Calibri" w:hAnsi="Arial" w:cs="Arial"/>
                <w:sz w:val="24"/>
                <w:szCs w:val="24"/>
              </w:rPr>
              <w:t>Work collaboratively with the</w:t>
            </w:r>
            <w:r w:rsidRPr="00F1734A">
              <w:rPr>
                <w:rFonts w:ascii="Arial" w:eastAsia="Calibri" w:hAnsi="Arial" w:cs="Arial"/>
                <w:sz w:val="24"/>
                <w:szCs w:val="24"/>
              </w:rPr>
              <w:t xml:space="preserve"> </w:t>
            </w:r>
            <w:proofErr w:type="spellStart"/>
            <w:r w:rsidRPr="00F1734A">
              <w:rPr>
                <w:rFonts w:ascii="Arial" w:eastAsia="Calibri" w:hAnsi="Arial" w:cs="Arial"/>
                <w:sz w:val="24"/>
                <w:szCs w:val="24"/>
              </w:rPr>
              <w:t>MatNeoSSP</w:t>
            </w:r>
            <w:proofErr w:type="spellEnd"/>
            <w:r w:rsidRPr="00F1734A">
              <w:rPr>
                <w:rFonts w:ascii="Arial" w:eastAsia="Calibri" w:hAnsi="Arial" w:cs="Arial"/>
                <w:sz w:val="24"/>
                <w:szCs w:val="24"/>
              </w:rPr>
              <w:t xml:space="preserve"> Local Perinatal Improvement </w:t>
            </w:r>
            <w:proofErr w:type="gramStart"/>
            <w:r w:rsidRPr="00F1734A">
              <w:rPr>
                <w:rFonts w:ascii="Arial" w:eastAsia="Calibri" w:hAnsi="Arial" w:cs="Arial"/>
                <w:sz w:val="24"/>
                <w:szCs w:val="24"/>
              </w:rPr>
              <w:t>Lead</w:t>
            </w:r>
            <w:proofErr w:type="gramEnd"/>
            <w:r w:rsidRPr="00F1734A">
              <w:rPr>
                <w:rFonts w:ascii="Arial" w:eastAsia="Calibri" w:hAnsi="Arial" w:cs="Arial"/>
                <w:sz w:val="24"/>
                <w:szCs w:val="24"/>
              </w:rPr>
              <w:t xml:space="preserve"> to author bi-monthly reports to the </w:t>
            </w:r>
            <w:proofErr w:type="spellStart"/>
            <w:r w:rsidRPr="00F1734A">
              <w:rPr>
                <w:rFonts w:ascii="Arial" w:eastAsia="Calibri" w:hAnsi="Arial" w:cs="Arial"/>
                <w:sz w:val="24"/>
                <w:szCs w:val="24"/>
              </w:rPr>
              <w:t>MatNeoSSP</w:t>
            </w:r>
            <w:proofErr w:type="spellEnd"/>
            <w:r w:rsidRPr="00F1734A">
              <w:rPr>
                <w:rFonts w:ascii="Arial" w:eastAsia="Calibri" w:hAnsi="Arial" w:cs="Arial"/>
                <w:sz w:val="24"/>
                <w:szCs w:val="24"/>
              </w:rPr>
              <w:t xml:space="preserve"> Implementation Network Oversight Group, and otherwise where required.</w:t>
            </w:r>
            <w:r>
              <w:rPr>
                <w:rFonts w:ascii="Arial" w:eastAsia="Calibri" w:hAnsi="Arial" w:cs="Arial"/>
                <w:sz w:val="24"/>
                <w:szCs w:val="24"/>
              </w:rPr>
              <w:t xml:space="preserve"> </w:t>
            </w:r>
          </w:p>
          <w:p w14:paraId="73766C4F" w14:textId="77777777" w:rsidR="000F74E9" w:rsidRDefault="000F74E9" w:rsidP="000F74E9">
            <w:pPr>
              <w:rPr>
                <w:rFonts w:ascii="Arial" w:eastAsia="Calibri" w:hAnsi="Arial" w:cs="Arial"/>
                <w:sz w:val="24"/>
                <w:szCs w:val="24"/>
              </w:rPr>
            </w:pPr>
          </w:p>
          <w:p w14:paraId="212618D3" w14:textId="77777777" w:rsidR="000F74E9" w:rsidRDefault="000F74E9" w:rsidP="000F74E9">
            <w:pPr>
              <w:rPr>
                <w:rFonts w:ascii="Arial" w:eastAsia="Calibri" w:hAnsi="Arial" w:cs="Arial"/>
                <w:sz w:val="24"/>
                <w:szCs w:val="24"/>
              </w:rPr>
            </w:pPr>
            <w:r>
              <w:rPr>
                <w:rFonts w:ascii="Arial" w:eastAsia="Calibri" w:hAnsi="Arial" w:cs="Arial"/>
                <w:sz w:val="24"/>
                <w:szCs w:val="24"/>
              </w:rPr>
              <w:t>Work collaboratively with</w:t>
            </w:r>
            <w:r w:rsidRPr="00F1734A">
              <w:rPr>
                <w:rFonts w:ascii="Arial" w:hAnsi="Arial" w:cs="Arial"/>
                <w:sz w:val="24"/>
                <w:szCs w:val="24"/>
              </w:rPr>
              <w:t xml:space="preserve"> the </w:t>
            </w:r>
            <w:proofErr w:type="spellStart"/>
            <w:r w:rsidRPr="00F1734A">
              <w:rPr>
                <w:rFonts w:ascii="Arial" w:hAnsi="Arial" w:cs="Arial"/>
                <w:sz w:val="24"/>
                <w:szCs w:val="24"/>
              </w:rPr>
              <w:t>MatNeoSSP</w:t>
            </w:r>
            <w:proofErr w:type="spellEnd"/>
            <w:r w:rsidRPr="00F1734A">
              <w:rPr>
                <w:rFonts w:ascii="Arial" w:hAnsi="Arial" w:cs="Arial"/>
                <w:sz w:val="24"/>
                <w:szCs w:val="24"/>
              </w:rPr>
              <w:t xml:space="preserve"> </w:t>
            </w:r>
            <w:r w:rsidRPr="00F1734A">
              <w:rPr>
                <w:rFonts w:ascii="Arial" w:eastAsia="Calibri" w:hAnsi="Arial" w:cs="Arial"/>
                <w:sz w:val="24"/>
                <w:szCs w:val="24"/>
              </w:rPr>
              <w:t xml:space="preserve">Local Perinatal Improvement </w:t>
            </w:r>
            <w:r w:rsidRPr="00F1734A">
              <w:rPr>
                <w:rFonts w:ascii="Arial" w:hAnsi="Arial" w:cs="Arial"/>
                <w:sz w:val="24"/>
                <w:szCs w:val="24"/>
              </w:rPr>
              <w:t xml:space="preserve">Lead with reporting locally and to the </w:t>
            </w:r>
            <w:proofErr w:type="spellStart"/>
            <w:r w:rsidRPr="00F1734A">
              <w:rPr>
                <w:rFonts w:ascii="Arial" w:hAnsi="Arial" w:cs="Arial"/>
                <w:sz w:val="24"/>
                <w:szCs w:val="24"/>
              </w:rPr>
              <w:t>MatNeoSSP</w:t>
            </w:r>
            <w:proofErr w:type="spellEnd"/>
            <w:r w:rsidRPr="00F1734A">
              <w:rPr>
                <w:rFonts w:ascii="Arial" w:hAnsi="Arial" w:cs="Arial"/>
                <w:sz w:val="24"/>
                <w:szCs w:val="24"/>
              </w:rPr>
              <w:t xml:space="preserve"> Implementation Network and ensure it is accurate, appropriate and timely and demonstrates the impact and value of the programme, through the agreed assurance process.</w:t>
            </w:r>
            <w:r>
              <w:rPr>
                <w:rFonts w:ascii="Arial" w:hAnsi="Arial" w:cs="Arial"/>
                <w:sz w:val="24"/>
                <w:szCs w:val="24"/>
              </w:rPr>
              <w:t xml:space="preserve"> </w:t>
            </w:r>
          </w:p>
          <w:p w14:paraId="38381F64" w14:textId="77777777" w:rsidR="004B05C5" w:rsidRDefault="004B05C5" w:rsidP="004B05C5">
            <w:pPr>
              <w:rPr>
                <w:rFonts w:ascii="Arial" w:hAnsi="Arial" w:cs="Arial"/>
                <w:b/>
                <w:bCs/>
                <w:i/>
                <w:iCs/>
                <w:color w:val="000000" w:themeColor="text1"/>
                <w:sz w:val="24"/>
                <w:szCs w:val="24"/>
                <w:u w:val="single"/>
              </w:rPr>
            </w:pPr>
          </w:p>
          <w:p w14:paraId="3196F5CC" w14:textId="77777777" w:rsidR="00C40DE6" w:rsidRPr="00F1734A" w:rsidRDefault="00C40DE6" w:rsidP="00C40DE6">
            <w:pPr>
              <w:rPr>
                <w:rFonts w:ascii="Arial" w:hAnsi="Arial" w:cs="Arial"/>
                <w:b/>
                <w:bCs/>
                <w:color w:val="000000" w:themeColor="text1"/>
                <w:sz w:val="24"/>
                <w:szCs w:val="24"/>
              </w:rPr>
            </w:pPr>
            <w:r w:rsidRPr="00F1734A">
              <w:rPr>
                <w:rFonts w:ascii="Arial" w:hAnsi="Arial" w:cs="Arial"/>
                <w:b/>
                <w:bCs/>
                <w:color w:val="000000" w:themeColor="text1"/>
                <w:sz w:val="24"/>
                <w:szCs w:val="24"/>
              </w:rPr>
              <w:t>Finance and Budget</w:t>
            </w:r>
          </w:p>
          <w:p w14:paraId="07604E02" w14:textId="1289A41E" w:rsidR="00C40DE6" w:rsidRPr="00A555FA" w:rsidRDefault="00C40DE6" w:rsidP="00C40DE6">
            <w:pPr>
              <w:rPr>
                <w:rFonts w:ascii="Arial" w:eastAsia="Calibri" w:hAnsi="Arial" w:cs="Arial"/>
                <w:sz w:val="24"/>
                <w:szCs w:val="24"/>
              </w:rPr>
            </w:pPr>
            <w:r w:rsidRPr="00973E6F">
              <w:rPr>
                <w:rFonts w:ascii="Arial" w:eastAsia="Calibri" w:hAnsi="Arial" w:cs="Arial"/>
                <w:sz w:val="24"/>
                <w:szCs w:val="24"/>
              </w:rPr>
              <w:t>Identify the support and resources needed to design, implement and measure improvements</w:t>
            </w:r>
            <w:r w:rsidR="007129F2">
              <w:rPr>
                <w:rFonts w:ascii="Arial" w:eastAsia="Calibri" w:hAnsi="Arial" w:cs="Arial"/>
                <w:sz w:val="24"/>
                <w:szCs w:val="24"/>
              </w:rPr>
              <w:t xml:space="preserve"> by </w:t>
            </w:r>
            <w:r w:rsidR="007129F2" w:rsidRPr="00A555FA">
              <w:rPr>
                <w:rFonts w:ascii="Arial" w:eastAsia="Calibri" w:hAnsi="Arial" w:cs="Arial"/>
                <w:sz w:val="24"/>
                <w:szCs w:val="24"/>
              </w:rPr>
              <w:t>monitoring financial costs associated with health improvement project and initiatives.</w:t>
            </w:r>
          </w:p>
          <w:p w14:paraId="149D4D5D" w14:textId="77777777" w:rsidR="00C40DE6" w:rsidRPr="00FC4F16" w:rsidRDefault="00C40DE6" w:rsidP="00C40DE6">
            <w:pPr>
              <w:rPr>
                <w:rFonts w:ascii="Arial" w:hAnsi="Arial" w:cs="Arial"/>
                <w:color w:val="000000" w:themeColor="text1"/>
                <w:sz w:val="24"/>
                <w:szCs w:val="24"/>
              </w:rPr>
            </w:pPr>
          </w:p>
          <w:p w14:paraId="71ADA9D2" w14:textId="77777777" w:rsidR="00C40DE6" w:rsidRPr="00F1734A" w:rsidRDefault="00C40DE6" w:rsidP="00C40DE6">
            <w:pPr>
              <w:rPr>
                <w:rFonts w:ascii="Arial" w:hAnsi="Arial" w:cs="Arial"/>
                <w:b/>
                <w:bCs/>
                <w:color w:val="000000" w:themeColor="text1"/>
                <w:sz w:val="24"/>
                <w:szCs w:val="24"/>
              </w:rPr>
            </w:pPr>
            <w:r w:rsidRPr="00F1734A">
              <w:rPr>
                <w:rFonts w:ascii="Arial" w:hAnsi="Arial" w:cs="Arial"/>
                <w:b/>
                <w:bCs/>
                <w:color w:val="000000" w:themeColor="text1"/>
                <w:sz w:val="24"/>
                <w:szCs w:val="24"/>
              </w:rPr>
              <w:t>Management, Leadership and/or Training</w:t>
            </w:r>
          </w:p>
          <w:p w14:paraId="2E58D09B" w14:textId="77777777" w:rsidR="00C40DE6" w:rsidRPr="00F1734A" w:rsidRDefault="00C40DE6" w:rsidP="00C40DE6">
            <w:pPr>
              <w:rPr>
                <w:rFonts w:ascii="Arial" w:eastAsia="Calibri" w:hAnsi="Arial" w:cs="Arial"/>
                <w:sz w:val="24"/>
                <w:szCs w:val="24"/>
              </w:rPr>
            </w:pPr>
            <w:r w:rsidRPr="00F1734A">
              <w:rPr>
                <w:rFonts w:ascii="Arial" w:eastAsia="Calibri" w:hAnsi="Arial" w:cs="Arial"/>
                <w:sz w:val="24"/>
                <w:szCs w:val="24"/>
              </w:rPr>
              <w:t xml:space="preserve">To work collaboratively with other </w:t>
            </w:r>
            <w:proofErr w:type="spellStart"/>
            <w:r w:rsidRPr="00F1734A">
              <w:rPr>
                <w:rFonts w:ascii="Arial" w:eastAsia="Calibri" w:hAnsi="Arial" w:cs="Arial"/>
                <w:sz w:val="24"/>
                <w:szCs w:val="24"/>
              </w:rPr>
              <w:t>MatNeoSSP</w:t>
            </w:r>
            <w:proofErr w:type="spellEnd"/>
            <w:r w:rsidRPr="00F1734A">
              <w:rPr>
                <w:rFonts w:ascii="Arial" w:eastAsia="Calibri" w:hAnsi="Arial" w:cs="Arial"/>
                <w:sz w:val="24"/>
                <w:szCs w:val="24"/>
              </w:rPr>
              <w:t xml:space="preserve"> Perinatal Improvement Specialists across Wales, engaging in peer support sessions as appropriate.</w:t>
            </w:r>
          </w:p>
          <w:p w14:paraId="204792C4" w14:textId="77777777" w:rsidR="00C40DE6" w:rsidRDefault="00C40DE6" w:rsidP="00C40DE6">
            <w:pPr>
              <w:rPr>
                <w:rFonts w:ascii="Arial" w:eastAsia="Calibri" w:hAnsi="Arial" w:cs="Arial"/>
                <w:sz w:val="24"/>
                <w:szCs w:val="24"/>
              </w:rPr>
            </w:pPr>
          </w:p>
          <w:p w14:paraId="74D6357A" w14:textId="16199BBE" w:rsidR="00C40DE6" w:rsidRPr="00F1734A" w:rsidRDefault="00C40DE6" w:rsidP="00C40DE6">
            <w:pPr>
              <w:rPr>
                <w:rFonts w:ascii="Arial" w:eastAsia="Calibri" w:hAnsi="Arial" w:cs="Arial"/>
                <w:sz w:val="24"/>
                <w:szCs w:val="24"/>
              </w:rPr>
            </w:pPr>
            <w:r w:rsidRPr="00F1734A">
              <w:rPr>
                <w:rFonts w:ascii="Arial" w:eastAsia="Calibri" w:hAnsi="Arial" w:cs="Arial"/>
                <w:sz w:val="24"/>
                <w:szCs w:val="24"/>
              </w:rPr>
              <w:t>Engage, coach</w:t>
            </w:r>
            <w:r w:rsidR="00E56310">
              <w:rPr>
                <w:rFonts w:ascii="Arial" w:eastAsia="Calibri" w:hAnsi="Arial" w:cs="Arial"/>
                <w:sz w:val="24"/>
                <w:szCs w:val="24"/>
              </w:rPr>
              <w:t>,</w:t>
            </w:r>
            <w:r w:rsidRPr="00F1734A">
              <w:rPr>
                <w:rFonts w:ascii="Arial" w:eastAsia="Calibri" w:hAnsi="Arial" w:cs="Arial"/>
                <w:sz w:val="24"/>
                <w:szCs w:val="24"/>
              </w:rPr>
              <w:t xml:space="preserve"> and enable staff to undertake improvement.</w:t>
            </w:r>
          </w:p>
          <w:p w14:paraId="58CE8613" w14:textId="77777777" w:rsidR="00C40DE6" w:rsidRDefault="00C40DE6" w:rsidP="00C40DE6">
            <w:pPr>
              <w:rPr>
                <w:rFonts w:ascii="Arial" w:eastAsia="Calibri" w:hAnsi="Arial" w:cs="Arial"/>
                <w:sz w:val="24"/>
                <w:szCs w:val="24"/>
              </w:rPr>
            </w:pPr>
          </w:p>
          <w:p w14:paraId="05FA7161" w14:textId="77777777" w:rsidR="00C40DE6" w:rsidRDefault="00C40DE6" w:rsidP="00C40DE6">
            <w:pPr>
              <w:rPr>
                <w:rFonts w:ascii="Arial" w:eastAsia="Calibri" w:hAnsi="Arial" w:cs="Arial"/>
                <w:color w:val="FF0000"/>
                <w:sz w:val="24"/>
                <w:szCs w:val="24"/>
              </w:rPr>
            </w:pPr>
            <w:r w:rsidRPr="00F1734A">
              <w:rPr>
                <w:rFonts w:ascii="Arial" w:eastAsia="Calibri" w:hAnsi="Arial" w:cs="Arial"/>
                <w:sz w:val="24"/>
                <w:szCs w:val="24"/>
              </w:rPr>
              <w:t xml:space="preserve">Identify and prioritise training needs within the local team, as required by the </w:t>
            </w:r>
            <w:proofErr w:type="spellStart"/>
            <w:r w:rsidRPr="00F1734A">
              <w:rPr>
                <w:rFonts w:ascii="Arial" w:eastAsia="Calibri" w:hAnsi="Arial" w:cs="Arial"/>
                <w:sz w:val="24"/>
                <w:szCs w:val="24"/>
              </w:rPr>
              <w:t>MatNeoSSP</w:t>
            </w:r>
            <w:proofErr w:type="spellEnd"/>
            <w:r w:rsidRPr="00F1734A">
              <w:rPr>
                <w:rFonts w:ascii="Arial" w:eastAsia="Calibri" w:hAnsi="Arial" w:cs="Arial"/>
                <w:sz w:val="24"/>
                <w:szCs w:val="24"/>
              </w:rPr>
              <w:t xml:space="preserve"> programme</w:t>
            </w:r>
            <w:r>
              <w:rPr>
                <w:rFonts w:ascii="Arial" w:eastAsia="Calibri" w:hAnsi="Arial" w:cs="Arial"/>
                <w:sz w:val="24"/>
                <w:szCs w:val="24"/>
              </w:rPr>
              <w:t xml:space="preserve"> and identify necessary training resources. </w:t>
            </w:r>
          </w:p>
          <w:p w14:paraId="73DC4DFB" w14:textId="77777777" w:rsidR="00C40DE6" w:rsidRPr="00FC4F16" w:rsidRDefault="00C40DE6" w:rsidP="00C40DE6">
            <w:pPr>
              <w:rPr>
                <w:rFonts w:ascii="Arial" w:hAnsi="Arial" w:cs="Arial"/>
                <w:color w:val="000000" w:themeColor="text1"/>
                <w:sz w:val="24"/>
                <w:szCs w:val="24"/>
              </w:rPr>
            </w:pPr>
          </w:p>
          <w:p w14:paraId="65A89BC7" w14:textId="77777777" w:rsidR="00C40DE6" w:rsidRPr="00F1734A" w:rsidRDefault="00C40DE6" w:rsidP="00C40DE6">
            <w:pPr>
              <w:rPr>
                <w:rFonts w:ascii="Arial" w:hAnsi="Arial" w:cs="Arial"/>
                <w:b/>
                <w:bCs/>
                <w:color w:val="000000" w:themeColor="text1"/>
                <w:sz w:val="24"/>
                <w:szCs w:val="24"/>
              </w:rPr>
            </w:pPr>
            <w:r w:rsidRPr="00F1734A">
              <w:rPr>
                <w:rFonts w:ascii="Arial" w:hAnsi="Arial" w:cs="Arial"/>
                <w:b/>
                <w:bCs/>
                <w:color w:val="000000" w:themeColor="text1"/>
                <w:sz w:val="24"/>
                <w:szCs w:val="24"/>
              </w:rPr>
              <w:t>Digital and Information</w:t>
            </w:r>
          </w:p>
          <w:p w14:paraId="106D1C67" w14:textId="77777777" w:rsidR="00C40DE6" w:rsidRPr="00F1734A" w:rsidRDefault="00C40DE6" w:rsidP="00C40DE6">
            <w:pPr>
              <w:rPr>
                <w:rFonts w:ascii="Arial" w:eastAsia="Calibri" w:hAnsi="Arial" w:cs="Arial"/>
                <w:sz w:val="24"/>
                <w:szCs w:val="24"/>
              </w:rPr>
            </w:pPr>
            <w:r w:rsidRPr="00F1734A">
              <w:rPr>
                <w:rFonts w:ascii="Arial" w:eastAsia="Calibri" w:hAnsi="Arial" w:cs="Arial"/>
                <w:sz w:val="24"/>
                <w:szCs w:val="24"/>
              </w:rPr>
              <w:t>Use local data to engage and coordinate the wider perinatal team.</w:t>
            </w:r>
          </w:p>
          <w:p w14:paraId="0C972A3D" w14:textId="7E67D596" w:rsidR="000F74E9" w:rsidRPr="004B05C5" w:rsidRDefault="000F74E9" w:rsidP="004B05C5">
            <w:pPr>
              <w:rPr>
                <w:rFonts w:ascii="Arial" w:hAnsi="Arial" w:cs="Arial"/>
                <w:b/>
                <w:bCs/>
                <w:i/>
                <w:iCs/>
                <w:color w:val="000000" w:themeColor="text1"/>
                <w:sz w:val="24"/>
                <w:szCs w:val="24"/>
                <w:u w:val="single"/>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5"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6" w:name="_Hlk148604390"/>
            <w:bookmarkStart w:id="7" w:name="_Hlk148604307"/>
            <w:bookmarkEnd w:id="5"/>
            <w:r w:rsidRPr="005203F9">
              <w:t>Qualifications and Knowledge</w:t>
            </w:r>
            <w:r w:rsidR="00816BD0">
              <w:tab/>
            </w:r>
          </w:p>
        </w:tc>
      </w:tr>
      <w:bookmarkEnd w:id="6"/>
      <w:tr w:rsidR="00FC4F16" w14:paraId="3087D5AA" w14:textId="77777777" w:rsidTr="00117B66">
        <w:tc>
          <w:tcPr>
            <w:tcW w:w="5000" w:type="pct"/>
            <w:gridSpan w:val="3"/>
            <w:tcMar>
              <w:top w:w="57" w:type="dxa"/>
              <w:bottom w:w="57" w:type="dxa"/>
            </w:tcMar>
          </w:tcPr>
          <w:p w14:paraId="5CE0053F" w14:textId="77777777" w:rsidR="00FC4F16" w:rsidRPr="00C40DE6" w:rsidRDefault="00FC4F16" w:rsidP="005203F9">
            <w:pPr>
              <w:pStyle w:val="Heading3"/>
            </w:pPr>
            <w:r w:rsidRPr="00C40DE6">
              <w:t>Essential</w:t>
            </w:r>
          </w:p>
          <w:p w14:paraId="20319CBD" w14:textId="0835D9F7" w:rsidR="00F1734A" w:rsidRPr="00C40DE6" w:rsidRDefault="00F1734A" w:rsidP="00C40DE6">
            <w:pPr>
              <w:pStyle w:val="ListParagraph"/>
              <w:numPr>
                <w:ilvl w:val="0"/>
                <w:numId w:val="25"/>
              </w:numPr>
              <w:rPr>
                <w:rFonts w:ascii="Arial" w:hAnsi="Arial" w:cs="Arial"/>
                <w:bCs/>
                <w:sz w:val="24"/>
                <w:szCs w:val="24"/>
              </w:rPr>
            </w:pPr>
            <w:r w:rsidRPr="00C40DE6">
              <w:rPr>
                <w:rFonts w:ascii="Arial" w:hAnsi="Arial" w:cs="Arial"/>
                <w:bCs/>
                <w:sz w:val="24"/>
                <w:szCs w:val="24"/>
              </w:rPr>
              <w:t xml:space="preserve">Educated to </w:t>
            </w:r>
            <w:proofErr w:type="gramStart"/>
            <w:r w:rsidR="00076555" w:rsidRPr="00C40DE6">
              <w:rPr>
                <w:rFonts w:ascii="Arial" w:hAnsi="Arial" w:cs="Arial"/>
                <w:bCs/>
                <w:sz w:val="24"/>
                <w:szCs w:val="24"/>
              </w:rPr>
              <w:t>Masters</w:t>
            </w:r>
            <w:proofErr w:type="gramEnd"/>
            <w:r w:rsidRPr="00C40DE6">
              <w:rPr>
                <w:rFonts w:ascii="Arial" w:hAnsi="Arial" w:cs="Arial"/>
                <w:bCs/>
                <w:sz w:val="24"/>
                <w:szCs w:val="24"/>
              </w:rPr>
              <w:t xml:space="preserve"> level</w:t>
            </w:r>
            <w:r w:rsidR="00076555" w:rsidRPr="00C40DE6">
              <w:rPr>
                <w:rFonts w:ascii="Arial" w:hAnsi="Arial" w:cs="Arial"/>
                <w:bCs/>
                <w:sz w:val="24"/>
                <w:szCs w:val="24"/>
              </w:rPr>
              <w:t xml:space="preserve"> or equivalent level </w:t>
            </w:r>
            <w:r w:rsidR="003D7D51" w:rsidRPr="00C40DE6">
              <w:rPr>
                <w:rFonts w:ascii="Arial" w:hAnsi="Arial" w:cs="Arial"/>
                <w:bCs/>
                <w:sz w:val="24"/>
                <w:szCs w:val="24"/>
              </w:rPr>
              <w:t xml:space="preserve">of training and/or </w:t>
            </w:r>
            <w:r w:rsidR="00076555" w:rsidRPr="00C40DE6">
              <w:rPr>
                <w:rFonts w:ascii="Arial" w:hAnsi="Arial" w:cs="Arial"/>
                <w:bCs/>
                <w:sz w:val="24"/>
                <w:szCs w:val="24"/>
              </w:rPr>
              <w:t>experience</w:t>
            </w:r>
            <w:r w:rsidR="00C40DE6" w:rsidRPr="00C40DE6">
              <w:rPr>
                <w:rFonts w:ascii="Arial" w:hAnsi="Arial" w:cs="Arial"/>
                <w:bCs/>
                <w:sz w:val="24"/>
                <w:szCs w:val="24"/>
              </w:rPr>
              <w:t>.</w:t>
            </w:r>
          </w:p>
          <w:p w14:paraId="2A56C17F" w14:textId="77777777" w:rsidR="00F1734A" w:rsidRPr="00C40DE6" w:rsidRDefault="00F1734A" w:rsidP="00F1734A">
            <w:pPr>
              <w:pStyle w:val="ListParagraph"/>
              <w:numPr>
                <w:ilvl w:val="0"/>
                <w:numId w:val="18"/>
              </w:numPr>
              <w:spacing w:after="160" w:line="259" w:lineRule="auto"/>
              <w:rPr>
                <w:rFonts w:ascii="Arial" w:hAnsi="Arial" w:cs="Arial"/>
                <w:bCs/>
                <w:sz w:val="24"/>
                <w:szCs w:val="24"/>
              </w:rPr>
            </w:pPr>
            <w:r w:rsidRPr="00C40DE6">
              <w:rPr>
                <w:rFonts w:ascii="Arial" w:hAnsi="Arial" w:cs="Arial"/>
                <w:bCs/>
                <w:sz w:val="24"/>
                <w:szCs w:val="24"/>
              </w:rPr>
              <w:t>Have a good understanding of quality improvement methodologies, patient safety knowledge and expertise.</w:t>
            </w:r>
          </w:p>
          <w:p w14:paraId="5A4DBBD4" w14:textId="77777777" w:rsidR="00FC4F16" w:rsidRPr="00C40DE6" w:rsidRDefault="00FC4F16" w:rsidP="005203F9">
            <w:pPr>
              <w:pStyle w:val="Heading3"/>
            </w:pPr>
            <w:r w:rsidRPr="00C40DE6">
              <w:t>Desirable</w:t>
            </w:r>
          </w:p>
          <w:p w14:paraId="612055C8" w14:textId="14F7864A" w:rsidR="00FC4F16" w:rsidRPr="00076555" w:rsidRDefault="00076555" w:rsidP="00076555">
            <w:pPr>
              <w:pStyle w:val="ListParagraph"/>
              <w:numPr>
                <w:ilvl w:val="0"/>
                <w:numId w:val="20"/>
              </w:numPr>
              <w:rPr>
                <w:rFonts w:ascii="Arial" w:hAnsi="Arial" w:cs="Arial"/>
                <w:sz w:val="24"/>
                <w:szCs w:val="24"/>
              </w:rPr>
            </w:pPr>
            <w:r w:rsidRPr="00076555">
              <w:rPr>
                <w:rFonts w:ascii="Arial" w:hAnsi="Arial" w:cs="Arial"/>
                <w:sz w:val="24"/>
                <w:szCs w:val="24"/>
              </w:rPr>
              <w:t>Hold a recognised quality improvement qualification, such as Improvement in Practice</w:t>
            </w:r>
            <w:r w:rsidR="00C40DE6">
              <w:rPr>
                <w:rFonts w:ascii="Arial" w:hAnsi="Arial" w:cs="Arial"/>
                <w:sz w:val="24"/>
                <w:szCs w:val="24"/>
              </w:rPr>
              <w:t>.</w:t>
            </w: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8" w:name="_Hlk148604455"/>
            <w:r w:rsidRPr="005203F9">
              <w:t>Experience</w:t>
            </w:r>
          </w:p>
        </w:tc>
      </w:tr>
      <w:bookmarkEnd w:id="8"/>
      <w:tr w:rsidR="00FC4F16" w14:paraId="7412DCBA" w14:textId="77777777" w:rsidTr="00117B66">
        <w:tc>
          <w:tcPr>
            <w:tcW w:w="5000" w:type="pct"/>
            <w:gridSpan w:val="3"/>
            <w:tcMar>
              <w:top w:w="57" w:type="dxa"/>
              <w:bottom w:w="57" w:type="dxa"/>
            </w:tcMar>
          </w:tcPr>
          <w:p w14:paraId="0C8047AA" w14:textId="77777777" w:rsidR="008E52B1" w:rsidRDefault="008E52B1" w:rsidP="008E52B1">
            <w:pPr>
              <w:pStyle w:val="ListParagraph"/>
              <w:numPr>
                <w:ilvl w:val="0"/>
                <w:numId w:val="20"/>
              </w:numPr>
              <w:rPr>
                <w:rFonts w:ascii="Arial" w:eastAsia="Calibri" w:hAnsi="Arial" w:cs="Arial"/>
                <w:sz w:val="24"/>
                <w:szCs w:val="24"/>
              </w:rPr>
            </w:pPr>
            <w:r w:rsidRPr="00076555">
              <w:rPr>
                <w:rFonts w:ascii="Arial" w:eastAsia="Calibri" w:hAnsi="Arial" w:cs="Arial"/>
                <w:sz w:val="24"/>
                <w:szCs w:val="24"/>
              </w:rPr>
              <w:t>Have experience of planning and delivering quality improvement at local and/ or national level</w:t>
            </w:r>
            <w:r>
              <w:rPr>
                <w:rFonts w:ascii="Arial" w:eastAsia="Calibri" w:hAnsi="Arial" w:cs="Arial"/>
                <w:sz w:val="24"/>
                <w:szCs w:val="24"/>
              </w:rPr>
              <w:t xml:space="preserve"> within health services, </w:t>
            </w:r>
            <w:r w:rsidRPr="00076555">
              <w:rPr>
                <w:rFonts w:ascii="Arial" w:hAnsi="Arial" w:cs="Arial"/>
                <w:bCs/>
                <w:color w:val="000000" w:themeColor="text1"/>
                <w:sz w:val="24"/>
                <w:szCs w:val="24"/>
              </w:rPr>
              <w:t xml:space="preserve">and the ability to engage and connect with stakeholders across systems, including service </w:t>
            </w:r>
            <w:proofErr w:type="gramStart"/>
            <w:r w:rsidRPr="00076555">
              <w:rPr>
                <w:rFonts w:ascii="Arial" w:hAnsi="Arial" w:cs="Arial"/>
                <w:bCs/>
                <w:color w:val="000000" w:themeColor="text1"/>
                <w:sz w:val="24"/>
                <w:szCs w:val="24"/>
              </w:rPr>
              <w:t>users.</w:t>
            </w:r>
            <w:r w:rsidRPr="00076555">
              <w:rPr>
                <w:rFonts w:ascii="Arial" w:eastAsia="Calibri" w:hAnsi="Arial" w:cs="Arial"/>
                <w:sz w:val="24"/>
                <w:szCs w:val="24"/>
              </w:rPr>
              <w:t>.</w:t>
            </w:r>
            <w:proofErr w:type="gramEnd"/>
          </w:p>
          <w:p w14:paraId="304A0C51" w14:textId="77777777" w:rsidR="008E52B1" w:rsidRDefault="008E52B1" w:rsidP="008E52B1">
            <w:pPr>
              <w:pStyle w:val="ListParagraph"/>
              <w:numPr>
                <w:ilvl w:val="0"/>
                <w:numId w:val="20"/>
              </w:numPr>
              <w:rPr>
                <w:rFonts w:ascii="Arial" w:eastAsia="Calibri" w:hAnsi="Arial" w:cs="Arial"/>
                <w:sz w:val="24"/>
                <w:szCs w:val="24"/>
              </w:rPr>
            </w:pPr>
            <w:r w:rsidRPr="00076555">
              <w:rPr>
                <w:rFonts w:ascii="Arial" w:eastAsia="Calibri" w:hAnsi="Arial" w:cs="Arial"/>
                <w:sz w:val="24"/>
                <w:szCs w:val="24"/>
              </w:rPr>
              <w:t>Have a track record of managing change and an ability and/or willingness to develop and extend their quality improvement skillset.</w:t>
            </w:r>
          </w:p>
          <w:p w14:paraId="661CA5D5" w14:textId="23C744D0" w:rsidR="00FC4F16" w:rsidRPr="008E52B1" w:rsidRDefault="008E52B1" w:rsidP="008E52B1">
            <w:pPr>
              <w:pStyle w:val="ListParagraph"/>
              <w:numPr>
                <w:ilvl w:val="0"/>
                <w:numId w:val="20"/>
              </w:numPr>
              <w:rPr>
                <w:rFonts w:ascii="Arial" w:hAnsi="Arial" w:cs="Arial"/>
                <w:sz w:val="24"/>
                <w:szCs w:val="24"/>
              </w:rPr>
            </w:pPr>
            <w:r w:rsidRPr="008E52B1">
              <w:rPr>
                <w:rFonts w:ascii="Arial" w:eastAsia="Calibri" w:hAnsi="Arial" w:cs="Arial"/>
                <w:sz w:val="24"/>
                <w:szCs w:val="24"/>
              </w:rPr>
              <w:t>Experience of project implementation and monitoring ongoing projects through data for improvement,</w:t>
            </w:r>
            <w:r w:rsidRPr="008E52B1">
              <w:rPr>
                <w:rFonts w:ascii="Arial" w:eastAsia="Times New Roman" w:hAnsi="Arial" w:cs="Arial"/>
                <w:color w:val="212529"/>
                <w:sz w:val="24"/>
                <w:szCs w:val="24"/>
                <w:lang w:eastAsia="en-GB"/>
              </w:rPr>
              <w:t xml:space="preserve"> analysing information from numerous sources.</w:t>
            </w: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9" w:name="_Hlk148604486"/>
            <w:r w:rsidRPr="005203F9">
              <w:t>Skills and Attributes</w:t>
            </w:r>
          </w:p>
        </w:tc>
      </w:tr>
      <w:bookmarkEnd w:id="9"/>
      <w:tr w:rsidR="00FC4F16" w14:paraId="3E3592A5" w14:textId="77777777" w:rsidTr="00117B66">
        <w:tc>
          <w:tcPr>
            <w:tcW w:w="5000" w:type="pct"/>
            <w:gridSpan w:val="3"/>
            <w:tcMar>
              <w:top w:w="57" w:type="dxa"/>
              <w:bottom w:w="57" w:type="dxa"/>
            </w:tcMar>
          </w:tcPr>
          <w:p w14:paraId="774B7C5D" w14:textId="4C10DDE0" w:rsidR="00076555" w:rsidRPr="00076555" w:rsidRDefault="00076555" w:rsidP="00076555">
            <w:pPr>
              <w:rPr>
                <w:rFonts w:ascii="Arial" w:hAnsi="Arial" w:cs="Arial"/>
                <w:b/>
                <w:color w:val="000000" w:themeColor="text1"/>
                <w:sz w:val="24"/>
                <w:szCs w:val="24"/>
              </w:rPr>
            </w:pPr>
            <w:r w:rsidRPr="00076555">
              <w:rPr>
                <w:rFonts w:ascii="Arial" w:hAnsi="Arial" w:cs="Arial"/>
                <w:b/>
                <w:color w:val="000000" w:themeColor="text1"/>
                <w:sz w:val="24"/>
                <w:szCs w:val="24"/>
              </w:rPr>
              <w:t>Essential</w:t>
            </w:r>
          </w:p>
          <w:p w14:paraId="084C8FBD" w14:textId="36763123" w:rsidR="000D5FA2" w:rsidRPr="00076555" w:rsidRDefault="000D5FA2" w:rsidP="000D5FA2">
            <w:pPr>
              <w:pStyle w:val="ListParagraph"/>
              <w:numPr>
                <w:ilvl w:val="0"/>
                <w:numId w:val="18"/>
              </w:numPr>
              <w:spacing w:after="160" w:line="259" w:lineRule="auto"/>
              <w:rPr>
                <w:rFonts w:ascii="Arial" w:hAnsi="Arial" w:cs="Arial"/>
                <w:bCs/>
                <w:color w:val="000000" w:themeColor="text1"/>
                <w:sz w:val="24"/>
                <w:szCs w:val="24"/>
              </w:rPr>
            </w:pPr>
            <w:r>
              <w:rPr>
                <w:rFonts w:ascii="Arial" w:eastAsia="Calibri" w:hAnsi="Arial" w:cs="Arial"/>
                <w:sz w:val="24"/>
                <w:szCs w:val="24"/>
              </w:rPr>
              <w:t>S</w:t>
            </w:r>
            <w:r w:rsidRPr="00076555">
              <w:rPr>
                <w:rFonts w:ascii="Arial" w:eastAsia="Calibri" w:hAnsi="Arial" w:cs="Arial"/>
                <w:sz w:val="24"/>
                <w:szCs w:val="24"/>
              </w:rPr>
              <w:t>elf-motivated, enthusiastic with excellent communication skills.</w:t>
            </w:r>
          </w:p>
          <w:p w14:paraId="7C330B7D" w14:textId="77777777" w:rsidR="000D5FA2" w:rsidRPr="00076555" w:rsidRDefault="000D5FA2" w:rsidP="000D5FA2">
            <w:pPr>
              <w:pStyle w:val="ListParagraph"/>
              <w:numPr>
                <w:ilvl w:val="0"/>
                <w:numId w:val="18"/>
              </w:numPr>
              <w:spacing w:after="160" w:line="259" w:lineRule="auto"/>
              <w:rPr>
                <w:rFonts w:ascii="Arial" w:hAnsi="Arial" w:cs="Arial"/>
                <w:bCs/>
                <w:color w:val="000000" w:themeColor="text1"/>
                <w:sz w:val="24"/>
                <w:szCs w:val="24"/>
              </w:rPr>
            </w:pPr>
            <w:r w:rsidRPr="00076555">
              <w:rPr>
                <w:rFonts w:ascii="Arial" w:eastAsia="Calibri" w:hAnsi="Arial" w:cs="Arial"/>
                <w:sz w:val="24"/>
                <w:szCs w:val="24"/>
              </w:rPr>
              <w:t>Have strong clinical leadership skills.</w:t>
            </w:r>
          </w:p>
          <w:p w14:paraId="4D4CC5B4" w14:textId="77777777" w:rsidR="000D5FA2" w:rsidRPr="00076555" w:rsidRDefault="000D5FA2" w:rsidP="000D5FA2">
            <w:pPr>
              <w:pStyle w:val="ListParagraph"/>
              <w:numPr>
                <w:ilvl w:val="0"/>
                <w:numId w:val="18"/>
              </w:numPr>
              <w:spacing w:after="160" w:line="259" w:lineRule="auto"/>
              <w:rPr>
                <w:rFonts w:ascii="Arial" w:hAnsi="Arial" w:cs="Arial"/>
                <w:bCs/>
                <w:color w:val="000000" w:themeColor="text1"/>
                <w:sz w:val="24"/>
                <w:szCs w:val="24"/>
              </w:rPr>
            </w:pPr>
            <w:r w:rsidRPr="00076555">
              <w:rPr>
                <w:rFonts w:ascii="Arial" w:eastAsia="Calibri" w:hAnsi="Arial" w:cs="Arial"/>
                <w:sz w:val="24"/>
                <w:szCs w:val="24"/>
              </w:rPr>
              <w:t>Are passionate about improving outcomes and experience of perinatal services</w:t>
            </w:r>
            <w:r>
              <w:rPr>
                <w:rFonts w:ascii="Arial" w:eastAsia="Calibri" w:hAnsi="Arial" w:cs="Arial"/>
                <w:sz w:val="24"/>
                <w:szCs w:val="24"/>
              </w:rPr>
              <w:t>.</w:t>
            </w:r>
          </w:p>
          <w:p w14:paraId="154957A5" w14:textId="77777777" w:rsidR="000D5FA2" w:rsidRPr="00076555" w:rsidRDefault="000D5FA2" w:rsidP="000D5FA2">
            <w:pPr>
              <w:pStyle w:val="ListParagraph"/>
              <w:numPr>
                <w:ilvl w:val="0"/>
                <w:numId w:val="18"/>
              </w:numPr>
              <w:spacing w:after="160" w:line="259" w:lineRule="auto"/>
              <w:rPr>
                <w:rFonts w:ascii="Arial" w:hAnsi="Arial" w:cs="Arial"/>
                <w:bCs/>
                <w:color w:val="000000" w:themeColor="text1"/>
                <w:sz w:val="24"/>
                <w:szCs w:val="24"/>
              </w:rPr>
            </w:pPr>
            <w:r w:rsidRPr="00076555">
              <w:rPr>
                <w:rFonts w:ascii="Arial" w:hAnsi="Arial" w:cs="Arial"/>
                <w:bCs/>
                <w:color w:val="000000" w:themeColor="text1"/>
                <w:sz w:val="24"/>
                <w:szCs w:val="24"/>
              </w:rPr>
              <w:t>Proficient in the use of standard Microsoft software, such as Outlook, Teams, Word, Excel, PowerPoint</w:t>
            </w:r>
            <w:r>
              <w:rPr>
                <w:rFonts w:ascii="Arial" w:hAnsi="Arial" w:cs="Arial"/>
                <w:bCs/>
                <w:color w:val="000000" w:themeColor="text1"/>
                <w:sz w:val="24"/>
                <w:szCs w:val="24"/>
              </w:rPr>
              <w:t>.</w:t>
            </w:r>
          </w:p>
          <w:p w14:paraId="4B43EF9F" w14:textId="77777777" w:rsidR="000D5FA2" w:rsidRDefault="000D5FA2" w:rsidP="000D5FA2">
            <w:pPr>
              <w:rPr>
                <w:rFonts w:ascii="Arial" w:hAnsi="Arial" w:cs="Arial"/>
                <w:b/>
                <w:color w:val="000000" w:themeColor="text1"/>
                <w:sz w:val="24"/>
                <w:szCs w:val="24"/>
              </w:rPr>
            </w:pPr>
          </w:p>
          <w:p w14:paraId="582383FA" w14:textId="674132BA" w:rsidR="00076555" w:rsidRPr="000D5FA2" w:rsidRDefault="00076555" w:rsidP="000D5FA2">
            <w:pPr>
              <w:rPr>
                <w:rFonts w:ascii="Arial" w:hAnsi="Arial" w:cs="Arial"/>
                <w:bCs/>
                <w:color w:val="000000" w:themeColor="text1"/>
                <w:sz w:val="24"/>
                <w:szCs w:val="24"/>
              </w:rPr>
            </w:pPr>
            <w:r w:rsidRPr="000D5FA2">
              <w:rPr>
                <w:rFonts w:ascii="Arial" w:hAnsi="Arial" w:cs="Arial"/>
                <w:b/>
                <w:color w:val="000000" w:themeColor="text1"/>
                <w:sz w:val="24"/>
                <w:szCs w:val="24"/>
              </w:rPr>
              <w:t>Desirable</w:t>
            </w:r>
          </w:p>
          <w:p w14:paraId="5A03A65B" w14:textId="2ECF4C2D" w:rsidR="00FC4F16" w:rsidRPr="00076555" w:rsidRDefault="00FC4F16" w:rsidP="00076555">
            <w:pPr>
              <w:pStyle w:val="ListParagraph"/>
              <w:numPr>
                <w:ilvl w:val="0"/>
                <w:numId w:val="22"/>
              </w:numPr>
              <w:rPr>
                <w:rFonts w:ascii="Arial" w:hAnsi="Arial" w:cs="Arial"/>
                <w:color w:val="000000" w:themeColor="text1"/>
                <w:sz w:val="24"/>
                <w:szCs w:val="24"/>
              </w:rPr>
            </w:pPr>
            <w:r w:rsidRPr="00076555">
              <w:rPr>
                <w:rFonts w:ascii="Arial" w:hAnsi="Arial" w:cs="Arial"/>
                <w:sz w:val="24"/>
                <w:szCs w:val="24"/>
              </w:rPr>
              <w:t xml:space="preserve">Welsh Language Skills are desirable levels 1 to 5 in understanding, speaking, reading, and writing in </w:t>
            </w:r>
            <w:r w:rsidRPr="00076555">
              <w:rPr>
                <w:rFonts w:ascii="Arial" w:hAnsi="Arial" w:cs="Arial"/>
                <w:color w:val="000000" w:themeColor="text1"/>
                <w:sz w:val="24"/>
                <w:szCs w:val="24"/>
              </w:rPr>
              <w:t>Welsh (please delete as appropriate)</w:t>
            </w:r>
          </w:p>
          <w:p w14:paraId="12AAD18C" w14:textId="5B0F3750" w:rsidR="00FC4F16" w:rsidRPr="00117B66" w:rsidRDefault="00FC4F16">
            <w:pPr>
              <w:rPr>
                <w:rFonts w:ascii="Arial" w:hAnsi="Arial" w:cs="Arial"/>
                <w:color w:val="000000" w:themeColor="text1"/>
                <w:sz w:val="24"/>
                <w:szCs w:val="24"/>
              </w:rPr>
            </w:pP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10" w:name="_Hlk148604582"/>
            <w:r w:rsidRPr="005203F9">
              <w:t>Other</w:t>
            </w:r>
          </w:p>
        </w:tc>
      </w:tr>
      <w:bookmarkEnd w:id="10"/>
      <w:tr w:rsidR="00FC4F16" w14:paraId="5CDC0614" w14:textId="77777777" w:rsidTr="005203F9">
        <w:trPr>
          <w:trHeight w:val="627"/>
        </w:trPr>
        <w:tc>
          <w:tcPr>
            <w:tcW w:w="5000" w:type="pct"/>
            <w:gridSpan w:val="3"/>
            <w:tcMar>
              <w:top w:w="57" w:type="dxa"/>
              <w:bottom w:w="57" w:type="dxa"/>
            </w:tcMar>
          </w:tcPr>
          <w:p w14:paraId="446E5BEF" w14:textId="60166A59" w:rsidR="00C02579" w:rsidRPr="00076555" w:rsidRDefault="00C02579" w:rsidP="00076555">
            <w:pPr>
              <w:pStyle w:val="ListParagraph"/>
              <w:numPr>
                <w:ilvl w:val="0"/>
                <w:numId w:val="22"/>
              </w:numPr>
              <w:rPr>
                <w:rFonts w:ascii="Arial" w:hAnsi="Arial" w:cs="Arial"/>
                <w:sz w:val="24"/>
                <w:szCs w:val="24"/>
              </w:rPr>
            </w:pPr>
            <w:r w:rsidRPr="00076555">
              <w:rPr>
                <w:rFonts w:ascii="Arial" w:hAnsi="Arial" w:cs="Arial"/>
                <w:sz w:val="24"/>
                <w:szCs w:val="24"/>
              </w:rPr>
              <w:t>Satisfactory Enhanced DBS c</w:t>
            </w:r>
            <w:r w:rsidR="00272165" w:rsidRPr="00076555">
              <w:rPr>
                <w:rFonts w:ascii="Arial" w:hAnsi="Arial" w:cs="Arial"/>
                <w:sz w:val="24"/>
                <w:szCs w:val="24"/>
              </w:rPr>
              <w:t>learance</w:t>
            </w:r>
            <w:r w:rsidRPr="00076555">
              <w:rPr>
                <w:rFonts w:ascii="Arial" w:hAnsi="Arial" w:cs="Arial"/>
                <w:sz w:val="24"/>
                <w:szCs w:val="24"/>
              </w:rPr>
              <w:t xml:space="preserve"> including an/a Adults and Childrens Barred List check (delete as appropriate)</w:t>
            </w:r>
          </w:p>
          <w:p w14:paraId="284792EB" w14:textId="537400F9" w:rsidR="00FC4F16" w:rsidRPr="008A10DF" w:rsidRDefault="00076555" w:rsidP="008A10DF">
            <w:pPr>
              <w:pStyle w:val="ListParagraph"/>
              <w:numPr>
                <w:ilvl w:val="0"/>
                <w:numId w:val="22"/>
              </w:numPr>
              <w:rPr>
                <w:rFonts w:ascii="Arial" w:hAnsi="Arial" w:cs="Arial"/>
                <w:sz w:val="24"/>
                <w:szCs w:val="24"/>
              </w:rPr>
            </w:pPr>
            <w:r w:rsidRPr="00076555">
              <w:rPr>
                <w:rFonts w:ascii="Arial" w:hAnsi="Arial" w:cs="Arial"/>
                <w:sz w:val="24"/>
                <w:szCs w:val="24"/>
              </w:rPr>
              <w:t>Ability to travel between sites in a timely manner to meet the needs of the service</w:t>
            </w:r>
          </w:p>
        </w:tc>
      </w:tr>
      <w:bookmarkEnd w:id="7"/>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E00D" w14:textId="77777777" w:rsidR="00FA6EDA" w:rsidRDefault="00FA6EDA" w:rsidP="008B5978">
      <w:pPr>
        <w:spacing w:after="0" w:line="240" w:lineRule="auto"/>
      </w:pPr>
      <w:r>
        <w:separator/>
      </w:r>
    </w:p>
  </w:endnote>
  <w:endnote w:type="continuationSeparator" w:id="0">
    <w:p w14:paraId="4D65B4DE" w14:textId="77777777" w:rsidR="00FA6EDA" w:rsidRDefault="00FA6EDA"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08E83" w14:textId="77777777" w:rsidR="00FA6EDA" w:rsidRDefault="00FA6EDA" w:rsidP="008B5978">
      <w:pPr>
        <w:spacing w:after="0" w:line="240" w:lineRule="auto"/>
      </w:pPr>
      <w:r>
        <w:separator/>
      </w:r>
    </w:p>
  </w:footnote>
  <w:footnote w:type="continuationSeparator" w:id="0">
    <w:p w14:paraId="33B1C56D" w14:textId="77777777" w:rsidR="00FA6EDA" w:rsidRDefault="00FA6EDA"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230"/>
    <w:multiLevelType w:val="hybridMultilevel"/>
    <w:tmpl w:val="8A42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DE3C2C"/>
    <w:multiLevelType w:val="hybridMultilevel"/>
    <w:tmpl w:val="25AE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A2AD5"/>
    <w:multiLevelType w:val="hybridMultilevel"/>
    <w:tmpl w:val="A9A8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866F1"/>
    <w:multiLevelType w:val="hybridMultilevel"/>
    <w:tmpl w:val="9D10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767A68"/>
    <w:multiLevelType w:val="hybridMultilevel"/>
    <w:tmpl w:val="5890E0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A072D"/>
    <w:multiLevelType w:val="hybridMultilevel"/>
    <w:tmpl w:val="2D3CB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D1024E"/>
    <w:multiLevelType w:val="hybridMultilevel"/>
    <w:tmpl w:val="553A01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2"/>
  </w:num>
  <w:num w:numId="2" w16cid:durableId="1518881436">
    <w:abstractNumId w:val="14"/>
  </w:num>
  <w:num w:numId="3" w16cid:durableId="1001615644">
    <w:abstractNumId w:val="10"/>
  </w:num>
  <w:num w:numId="4" w16cid:durableId="662901636">
    <w:abstractNumId w:val="6"/>
  </w:num>
  <w:num w:numId="5" w16cid:durableId="1343967275">
    <w:abstractNumId w:val="9"/>
  </w:num>
  <w:num w:numId="6" w16cid:durableId="1496677794">
    <w:abstractNumId w:val="3"/>
  </w:num>
  <w:num w:numId="7" w16cid:durableId="1979995351">
    <w:abstractNumId w:val="24"/>
  </w:num>
  <w:num w:numId="8" w16cid:durableId="1051881836">
    <w:abstractNumId w:val="17"/>
  </w:num>
  <w:num w:numId="9" w16cid:durableId="357506646">
    <w:abstractNumId w:val="7"/>
  </w:num>
  <w:num w:numId="10" w16cid:durableId="1056011315">
    <w:abstractNumId w:val="12"/>
  </w:num>
  <w:num w:numId="11" w16cid:durableId="2041007461">
    <w:abstractNumId w:val="19"/>
  </w:num>
  <w:num w:numId="12" w16cid:durableId="89936682">
    <w:abstractNumId w:val="18"/>
  </w:num>
  <w:num w:numId="13" w16cid:durableId="964703120">
    <w:abstractNumId w:val="15"/>
  </w:num>
  <w:num w:numId="14" w16cid:durableId="1939557217">
    <w:abstractNumId w:val="1"/>
  </w:num>
  <w:num w:numId="15" w16cid:durableId="1819421971">
    <w:abstractNumId w:val="20"/>
  </w:num>
  <w:num w:numId="16" w16cid:durableId="1609123581">
    <w:abstractNumId w:val="5"/>
  </w:num>
  <w:num w:numId="17" w16cid:durableId="2119139149">
    <w:abstractNumId w:val="23"/>
  </w:num>
  <w:num w:numId="18" w16cid:durableId="776951198">
    <w:abstractNumId w:val="16"/>
  </w:num>
  <w:num w:numId="19" w16cid:durableId="1512177943">
    <w:abstractNumId w:val="22"/>
  </w:num>
  <w:num w:numId="20" w16cid:durableId="1880773150">
    <w:abstractNumId w:val="4"/>
  </w:num>
  <w:num w:numId="21" w16cid:durableId="980034784">
    <w:abstractNumId w:val="21"/>
  </w:num>
  <w:num w:numId="22" w16cid:durableId="1695032093">
    <w:abstractNumId w:val="11"/>
  </w:num>
  <w:num w:numId="23" w16cid:durableId="1021593735">
    <w:abstractNumId w:val="8"/>
  </w:num>
  <w:num w:numId="24" w16cid:durableId="1203403188">
    <w:abstractNumId w:val="13"/>
  </w:num>
  <w:num w:numId="25" w16cid:durableId="211000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YlTfvfpk6Cj8kT6Wr6rwbQg90u7I+GBAeMMEWlXMzSCEVCaqdHyeKWA88D9/8DL8rH9OKUR60FypAZnP5s+tmw==" w:salt="Yr2uotNbJdx5x5Vr0ssY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15015"/>
    <w:rsid w:val="000244B2"/>
    <w:rsid w:val="000259A8"/>
    <w:rsid w:val="000634EB"/>
    <w:rsid w:val="00075891"/>
    <w:rsid w:val="00076555"/>
    <w:rsid w:val="000803B7"/>
    <w:rsid w:val="00081944"/>
    <w:rsid w:val="00082AEE"/>
    <w:rsid w:val="00083015"/>
    <w:rsid w:val="000C054E"/>
    <w:rsid w:val="000D5FA2"/>
    <w:rsid w:val="000F0CF4"/>
    <w:rsid w:val="000F74E9"/>
    <w:rsid w:val="001146A4"/>
    <w:rsid w:val="00117B66"/>
    <w:rsid w:val="0014089E"/>
    <w:rsid w:val="00142E8C"/>
    <w:rsid w:val="00157E4D"/>
    <w:rsid w:val="001A4BAA"/>
    <w:rsid w:val="001E068E"/>
    <w:rsid w:val="001F495F"/>
    <w:rsid w:val="001F73A9"/>
    <w:rsid w:val="002044D8"/>
    <w:rsid w:val="00220868"/>
    <w:rsid w:val="00223D8A"/>
    <w:rsid w:val="00224F01"/>
    <w:rsid w:val="0023086E"/>
    <w:rsid w:val="00230DCF"/>
    <w:rsid w:val="00244AAC"/>
    <w:rsid w:val="00252FF6"/>
    <w:rsid w:val="00272165"/>
    <w:rsid w:val="002A488F"/>
    <w:rsid w:val="002C645A"/>
    <w:rsid w:val="002D0EBF"/>
    <w:rsid w:val="002D2532"/>
    <w:rsid w:val="002D374E"/>
    <w:rsid w:val="00306BF2"/>
    <w:rsid w:val="00311894"/>
    <w:rsid w:val="00316BE6"/>
    <w:rsid w:val="003348AA"/>
    <w:rsid w:val="00347A0F"/>
    <w:rsid w:val="0035570B"/>
    <w:rsid w:val="003618C2"/>
    <w:rsid w:val="0036687C"/>
    <w:rsid w:val="0039120A"/>
    <w:rsid w:val="003A5B38"/>
    <w:rsid w:val="003B5C74"/>
    <w:rsid w:val="003C14D9"/>
    <w:rsid w:val="003D7D51"/>
    <w:rsid w:val="003F49D7"/>
    <w:rsid w:val="003F6FF5"/>
    <w:rsid w:val="00407F00"/>
    <w:rsid w:val="00417AD6"/>
    <w:rsid w:val="00420346"/>
    <w:rsid w:val="004310DA"/>
    <w:rsid w:val="00441C89"/>
    <w:rsid w:val="00442D84"/>
    <w:rsid w:val="00451472"/>
    <w:rsid w:val="00461A25"/>
    <w:rsid w:val="004629E7"/>
    <w:rsid w:val="00487BA3"/>
    <w:rsid w:val="00492318"/>
    <w:rsid w:val="00492D80"/>
    <w:rsid w:val="004B05C5"/>
    <w:rsid w:val="004B36F0"/>
    <w:rsid w:val="004E1C6C"/>
    <w:rsid w:val="004E2192"/>
    <w:rsid w:val="004F1AB3"/>
    <w:rsid w:val="004F48A9"/>
    <w:rsid w:val="005103D7"/>
    <w:rsid w:val="00512E1C"/>
    <w:rsid w:val="005203F9"/>
    <w:rsid w:val="005306AB"/>
    <w:rsid w:val="00536BBE"/>
    <w:rsid w:val="005372D0"/>
    <w:rsid w:val="00542F3F"/>
    <w:rsid w:val="00550FDE"/>
    <w:rsid w:val="005540E5"/>
    <w:rsid w:val="00556B92"/>
    <w:rsid w:val="00563127"/>
    <w:rsid w:val="0056313C"/>
    <w:rsid w:val="00582D63"/>
    <w:rsid w:val="00582D88"/>
    <w:rsid w:val="00592338"/>
    <w:rsid w:val="00594D0B"/>
    <w:rsid w:val="00595B94"/>
    <w:rsid w:val="0059775A"/>
    <w:rsid w:val="005A4E97"/>
    <w:rsid w:val="005C3469"/>
    <w:rsid w:val="005C471C"/>
    <w:rsid w:val="005C72C3"/>
    <w:rsid w:val="005E6B41"/>
    <w:rsid w:val="005E6C60"/>
    <w:rsid w:val="005F3917"/>
    <w:rsid w:val="005F469B"/>
    <w:rsid w:val="00603CA2"/>
    <w:rsid w:val="006054D7"/>
    <w:rsid w:val="00605DCD"/>
    <w:rsid w:val="006114D7"/>
    <w:rsid w:val="006244DA"/>
    <w:rsid w:val="00625BE3"/>
    <w:rsid w:val="006270A0"/>
    <w:rsid w:val="0064302D"/>
    <w:rsid w:val="00646DBF"/>
    <w:rsid w:val="00677E56"/>
    <w:rsid w:val="00691B93"/>
    <w:rsid w:val="00694F3D"/>
    <w:rsid w:val="006959DC"/>
    <w:rsid w:val="006A6C2B"/>
    <w:rsid w:val="006A7568"/>
    <w:rsid w:val="006B4D7B"/>
    <w:rsid w:val="006D1B45"/>
    <w:rsid w:val="006D7059"/>
    <w:rsid w:val="00712545"/>
    <w:rsid w:val="007129F2"/>
    <w:rsid w:val="00712ACF"/>
    <w:rsid w:val="007202D8"/>
    <w:rsid w:val="00724EB4"/>
    <w:rsid w:val="007333CA"/>
    <w:rsid w:val="007513E1"/>
    <w:rsid w:val="007537B0"/>
    <w:rsid w:val="00770A71"/>
    <w:rsid w:val="00772CFA"/>
    <w:rsid w:val="00774950"/>
    <w:rsid w:val="007A36D6"/>
    <w:rsid w:val="007C4B7F"/>
    <w:rsid w:val="007D4434"/>
    <w:rsid w:val="007E04F2"/>
    <w:rsid w:val="007F1408"/>
    <w:rsid w:val="00803901"/>
    <w:rsid w:val="00816BD0"/>
    <w:rsid w:val="00817113"/>
    <w:rsid w:val="00837F3A"/>
    <w:rsid w:val="0084048F"/>
    <w:rsid w:val="008417B3"/>
    <w:rsid w:val="008418A4"/>
    <w:rsid w:val="00844941"/>
    <w:rsid w:val="0085201D"/>
    <w:rsid w:val="00862AA9"/>
    <w:rsid w:val="00874BB3"/>
    <w:rsid w:val="00886BE2"/>
    <w:rsid w:val="00896599"/>
    <w:rsid w:val="008A10DF"/>
    <w:rsid w:val="008B5978"/>
    <w:rsid w:val="008B5E73"/>
    <w:rsid w:val="008C0DE9"/>
    <w:rsid w:val="008C659D"/>
    <w:rsid w:val="008D518A"/>
    <w:rsid w:val="008E52B1"/>
    <w:rsid w:val="008F7034"/>
    <w:rsid w:val="00904000"/>
    <w:rsid w:val="00904D85"/>
    <w:rsid w:val="00913FA1"/>
    <w:rsid w:val="00945D9A"/>
    <w:rsid w:val="00954726"/>
    <w:rsid w:val="00956F8B"/>
    <w:rsid w:val="0097323F"/>
    <w:rsid w:val="00977970"/>
    <w:rsid w:val="00982F63"/>
    <w:rsid w:val="00991D57"/>
    <w:rsid w:val="00995A03"/>
    <w:rsid w:val="009A017F"/>
    <w:rsid w:val="009C6D60"/>
    <w:rsid w:val="009D02F4"/>
    <w:rsid w:val="009E2C7D"/>
    <w:rsid w:val="009E669E"/>
    <w:rsid w:val="00A046F9"/>
    <w:rsid w:val="00A0522F"/>
    <w:rsid w:val="00A05583"/>
    <w:rsid w:val="00A15F7B"/>
    <w:rsid w:val="00A245C2"/>
    <w:rsid w:val="00A330DA"/>
    <w:rsid w:val="00A44ADB"/>
    <w:rsid w:val="00A46AC0"/>
    <w:rsid w:val="00A555FA"/>
    <w:rsid w:val="00A659A5"/>
    <w:rsid w:val="00A7789F"/>
    <w:rsid w:val="00A849AE"/>
    <w:rsid w:val="00A905B5"/>
    <w:rsid w:val="00A91128"/>
    <w:rsid w:val="00A92FBD"/>
    <w:rsid w:val="00AB2CCE"/>
    <w:rsid w:val="00AB42DC"/>
    <w:rsid w:val="00AC5448"/>
    <w:rsid w:val="00AF27E9"/>
    <w:rsid w:val="00B078B7"/>
    <w:rsid w:val="00B20F52"/>
    <w:rsid w:val="00B33E82"/>
    <w:rsid w:val="00B35617"/>
    <w:rsid w:val="00B4650F"/>
    <w:rsid w:val="00B6091C"/>
    <w:rsid w:val="00B82008"/>
    <w:rsid w:val="00BA7833"/>
    <w:rsid w:val="00BB208C"/>
    <w:rsid w:val="00BC7A6A"/>
    <w:rsid w:val="00BD37BC"/>
    <w:rsid w:val="00BD424F"/>
    <w:rsid w:val="00C02579"/>
    <w:rsid w:val="00C0733A"/>
    <w:rsid w:val="00C145BA"/>
    <w:rsid w:val="00C14DF3"/>
    <w:rsid w:val="00C23A65"/>
    <w:rsid w:val="00C26987"/>
    <w:rsid w:val="00C31147"/>
    <w:rsid w:val="00C3394B"/>
    <w:rsid w:val="00C40DE6"/>
    <w:rsid w:val="00C44B79"/>
    <w:rsid w:val="00C65C04"/>
    <w:rsid w:val="00C7256E"/>
    <w:rsid w:val="00C87623"/>
    <w:rsid w:val="00C91DD8"/>
    <w:rsid w:val="00CA09D8"/>
    <w:rsid w:val="00CD1E0A"/>
    <w:rsid w:val="00CF5DB1"/>
    <w:rsid w:val="00D0370A"/>
    <w:rsid w:val="00D10A0A"/>
    <w:rsid w:val="00D111F3"/>
    <w:rsid w:val="00D13184"/>
    <w:rsid w:val="00D20782"/>
    <w:rsid w:val="00D23EE3"/>
    <w:rsid w:val="00D33056"/>
    <w:rsid w:val="00D36B1A"/>
    <w:rsid w:val="00D444EA"/>
    <w:rsid w:val="00D46385"/>
    <w:rsid w:val="00D67D34"/>
    <w:rsid w:val="00D720C0"/>
    <w:rsid w:val="00DA3EEB"/>
    <w:rsid w:val="00DB1111"/>
    <w:rsid w:val="00DB14D7"/>
    <w:rsid w:val="00DB2BDD"/>
    <w:rsid w:val="00DD4CE6"/>
    <w:rsid w:val="00E21E79"/>
    <w:rsid w:val="00E367CA"/>
    <w:rsid w:val="00E52E70"/>
    <w:rsid w:val="00E56310"/>
    <w:rsid w:val="00E63A11"/>
    <w:rsid w:val="00E966E9"/>
    <w:rsid w:val="00EA4C8E"/>
    <w:rsid w:val="00EA5C57"/>
    <w:rsid w:val="00EE5C05"/>
    <w:rsid w:val="00EF5C2B"/>
    <w:rsid w:val="00F1734A"/>
    <w:rsid w:val="00F2359C"/>
    <w:rsid w:val="00F2403D"/>
    <w:rsid w:val="00F257A9"/>
    <w:rsid w:val="00F36D3A"/>
    <w:rsid w:val="00F55FCD"/>
    <w:rsid w:val="00F62CF3"/>
    <w:rsid w:val="00F65552"/>
    <w:rsid w:val="00F82451"/>
    <w:rsid w:val="00FA24E1"/>
    <w:rsid w:val="00FA419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726415561">
      <w:bodyDiv w:val="1"/>
      <w:marLeft w:val="0"/>
      <w:marRight w:val="0"/>
      <w:marTop w:val="0"/>
      <w:marBottom w:val="0"/>
      <w:divBdr>
        <w:top w:val="none" w:sz="0" w:space="0" w:color="auto"/>
        <w:left w:val="none" w:sz="0" w:space="0" w:color="auto"/>
        <w:bottom w:val="none" w:sz="0" w:space="0" w:color="auto"/>
        <w:right w:val="none" w:sz="0" w:space="0" w:color="auto"/>
      </w:divBdr>
    </w:div>
    <w:div w:id="847524222">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2.xml><?xml version="1.0" encoding="utf-8"?>
<ds:datastoreItem xmlns:ds="http://schemas.openxmlformats.org/officeDocument/2006/customXml" ds:itemID="{04132FF7-8ADA-4EE8-AEF7-517A4D39C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2025-04-02T14:40:00Z</dcterms:created>
  <dcterms:modified xsi:type="dcterms:W3CDTF">2025-04-02T14:41:00Z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