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72B4" w14:textId="11873797" w:rsidR="002C645A" w:rsidRDefault="001066A1" w:rsidP="00117B66">
      <w:pPr>
        <w:pStyle w:val="Heading1"/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60D52B0" wp14:editId="198A9D1D">
                <wp:simplePos x="0" y="0"/>
                <wp:positionH relativeFrom="column">
                  <wp:posOffset>7000876</wp:posOffset>
                </wp:positionH>
                <wp:positionV relativeFrom="paragraph">
                  <wp:posOffset>154305</wp:posOffset>
                </wp:positionV>
                <wp:extent cx="2686050" cy="5905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36CCE5" w14:textId="62F365F0" w:rsidR="002C645A" w:rsidRPr="00C65C04" w:rsidRDefault="002C645A" w:rsidP="002C645A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CAJE REF</w:t>
                            </w:r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ab/>
                            </w:r>
                            <w:r w:rsidR="001066A1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Wales/WPF/2025/0047</w:t>
                            </w:r>
                          </w:p>
                          <w:p w14:paraId="085F29E3" w14:textId="64CC0BB0" w:rsidR="002C645A" w:rsidRDefault="002C645A" w:rsidP="002C645A"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APPROVED</w:t>
                            </w:r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ab/>
                            </w:r>
                            <w:r w:rsidR="00B43065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26/03/2026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0D52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1.25pt;margin-top:12.15pt;width:211.5pt;height:46.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" fillcolor="white [3201]" strokeweight=".5pt">
                <v:textbox>
                  <w:txbxContent>
                    <w:p w14:paraId="2336CCE5" w14:textId="62F365F0" w:rsidR="002C645A" w:rsidRPr="00C65C04" w:rsidRDefault="002C645A" w:rsidP="002C645A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CAJE REF</w:t>
                      </w:r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ab/>
                      </w:r>
                      <w:r w:rsidR="001066A1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Wales/WPF/2025/0047</w:t>
                      </w:r>
                    </w:p>
                    <w:p w14:paraId="085F29E3" w14:textId="64CC0BB0" w:rsidR="002C645A" w:rsidRDefault="002C645A" w:rsidP="002C645A"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APPROVED</w:t>
                      </w:r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ab/>
                      </w:r>
                      <w:r w:rsidR="00B43065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26/03/2026</w:t>
                      </w:r>
                    </w:p>
                  </w:txbxContent>
                </v:textbox>
              </v:shape>
            </w:pict>
          </mc:Fallback>
        </mc:AlternateContent>
      </w:r>
      <w:r w:rsidR="00D111F3">
        <w:rPr>
          <w:noProof/>
        </w:rPr>
        <w:drawing>
          <wp:anchor distT="0" distB="0" distL="114300" distR="114300" simplePos="0" relativeHeight="251658242" behindDoc="0" locked="0" layoutInCell="1" allowOverlap="1" wp14:anchorId="37482042" wp14:editId="15246CEA">
            <wp:simplePos x="0" y="0"/>
            <wp:positionH relativeFrom="column">
              <wp:posOffset>1809750</wp:posOffset>
            </wp:positionH>
            <wp:positionV relativeFrom="page">
              <wp:posOffset>393700</wp:posOffset>
            </wp:positionV>
            <wp:extent cx="4768215" cy="647700"/>
            <wp:effectExtent l="0" t="0" r="0" b="0"/>
            <wp:wrapNone/>
            <wp:docPr id="561959699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59699" name="Picture 1" descr="A black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C645A" w:rsidRPr="001D3D1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417000" wp14:editId="159722D5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76654A" id="Straight Connector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="002C645A" w:rsidRPr="00931A35">
        <w:rPr>
          <w:noProof/>
        </w:rPr>
        <w:drawing>
          <wp:inline distT="0" distB="0" distL="0" distR="0" wp14:anchorId="5F8559CD" wp14:editId="32BADB3A">
            <wp:extent cx="1527272" cy="838200"/>
            <wp:effectExtent l="0" t="0" r="0" b="0"/>
            <wp:docPr id="9" name="Picture 9" descr="A logo with a blue and gol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 blue and gold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7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90AA6" w14:textId="77777777" w:rsidR="002C645A" w:rsidRDefault="002C645A" w:rsidP="00117B66">
      <w:pPr>
        <w:pStyle w:val="Heading1"/>
      </w:pPr>
    </w:p>
    <w:p w14:paraId="61364341" w14:textId="48F10747" w:rsidR="00A44ADB" w:rsidRPr="00117B66" w:rsidRDefault="009C6D60" w:rsidP="00117B66">
      <w:pPr>
        <w:pStyle w:val="Heading1"/>
      </w:pPr>
      <w:r>
        <w:t>JOB TITLE</w:t>
      </w:r>
      <w:r>
        <w:tab/>
      </w:r>
      <w:r>
        <w:tab/>
      </w:r>
      <w:r w:rsidR="005B0F28">
        <w:t>Consultant</w:t>
      </w:r>
      <w:r w:rsidR="005F03A8">
        <w:t xml:space="preserve"> Radiographic</w:t>
      </w:r>
      <w:r w:rsidR="005B0F28">
        <w:t xml:space="preserve"> Practitioner (</w:t>
      </w:r>
      <w:r w:rsidR="00D21DFD">
        <w:t>Mammography</w:t>
      </w:r>
      <w:r w:rsidR="005B0F28">
        <w:t>)</w:t>
      </w:r>
    </w:p>
    <w:p w14:paraId="1712A23D" w14:textId="1C50F9E9" w:rsidR="00441C89" w:rsidRPr="00FC4F16" w:rsidRDefault="00FC4F16" w:rsidP="00EF3DA9">
      <w:pPr>
        <w:pStyle w:val="Heading1"/>
        <w:spacing w:after="240"/>
      </w:pPr>
      <w:bookmarkStart w:id="0" w:name="_Hlk172633081"/>
      <w:r w:rsidRPr="00117B66">
        <w:t>BAND</w:t>
      </w:r>
      <w:bookmarkEnd w:id="0"/>
      <w:r w:rsidR="00A44ADB" w:rsidRPr="00FC4F16">
        <w:t xml:space="preserve"> </w:t>
      </w:r>
      <w:r w:rsidR="009C6D60" w:rsidRPr="00FC4F16">
        <w:tab/>
      </w:r>
      <w:r w:rsidR="00B43065">
        <w:tab/>
        <w:t>8c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1A8C99B0">
        <w:tc>
          <w:tcPr>
            <w:tcW w:w="5000" w:type="pct"/>
            <w:gridSpan w:val="3"/>
            <w:shd w:val="clear" w:color="auto" w:fill="3A4972"/>
          </w:tcPr>
          <w:p w14:paraId="65CA6505" w14:textId="3DE3479F" w:rsidR="00945D9A" w:rsidRPr="005203F9" w:rsidRDefault="00A44ADB" w:rsidP="005203F9">
            <w:pPr>
              <w:pStyle w:val="Heading2"/>
            </w:pPr>
            <w:r w:rsidRPr="005203F9">
              <w:t>Job Summar</w:t>
            </w:r>
            <w:r w:rsidR="00E63A11">
              <w:t>y</w:t>
            </w:r>
          </w:p>
        </w:tc>
      </w:tr>
      <w:tr w:rsidR="00945D9A" w:rsidRPr="00FC4F16" w14:paraId="6C5E8C75" w14:textId="77777777" w:rsidTr="1A8C99B0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6B01E5B1" w14:textId="4DA35E71" w:rsidR="00AC5484" w:rsidRDefault="643D6D7C" w:rsidP="00973C3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1A8C99B0">
              <w:rPr>
                <w:rFonts w:ascii="Arial" w:hAnsi="Arial" w:cs="Arial"/>
                <w:color w:val="000000" w:themeColor="text1"/>
                <w:sz w:val="24"/>
                <w:szCs w:val="24"/>
              </w:rPr>
              <w:t>Work at the forefront of the specialism</w:t>
            </w:r>
            <w:r w:rsidR="00AC54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 across all pillars of consultant level practice</w:t>
            </w:r>
            <w:r w:rsidR="00E005E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to deliver exemplary patient services within mammography</w:t>
            </w:r>
            <w:r w:rsidR="00AC5484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6E81349C" w14:textId="266799EE" w:rsidR="00973C3C" w:rsidRDefault="00AA5CB5" w:rsidP="00973C3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Deliver an autonomous consultant practitioner service, using expert clinical and professional knowledge to report complex images, perform specialist interventional procedures and provide expert advice for complex breast imaging cases.</w:t>
            </w:r>
          </w:p>
          <w:p w14:paraId="743FCA9C" w14:textId="13619458" w:rsidR="00973C3C" w:rsidRDefault="00973C3C" w:rsidP="00973C3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Lead mammography services at the highest levels, applying expert knowledge to </w:t>
            </w:r>
            <w:r w:rsidRPr="148A12FE">
              <w:rPr>
                <w:rFonts w:ascii="Arial" w:hAnsi="Arial" w:cs="Arial"/>
                <w:color w:val="000000" w:themeColor="text1"/>
                <w:sz w:val="24"/>
                <w:szCs w:val="24"/>
              </w:rPr>
              <w:t>support and influenc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  <w:r w:rsidRPr="148A12F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the operational and strategic management of breast imaging services locally and nationally</w:t>
            </w:r>
            <w:r w:rsidR="00AC5484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Pr="148A12F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182DA015" w14:textId="427FBB72" w:rsidR="00A17B68" w:rsidRDefault="00A17B68" w:rsidP="00973C3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Lead, create and support the education, training, development and mentorship for the radiographer and registrar workforce locally and through externally delivered education programmes</w:t>
            </w:r>
            <w:r w:rsidR="00AA5CB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753D57">
              <w:rPr>
                <w:rFonts w:ascii="Arial" w:hAnsi="Arial" w:cs="Arial"/>
                <w:color w:val="000000" w:themeColor="text1"/>
                <w:sz w:val="24"/>
                <w:szCs w:val="24"/>
              </w:rPr>
              <w:t>to ensure alignment with service needs, evolving technology and best practice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</w:p>
          <w:p w14:paraId="5189920C" w14:textId="788FD13F" w:rsidR="00973C3C" w:rsidRDefault="0029687F" w:rsidP="00973C3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Lead and support research within own specialism, integrating and promoting evidence-based practice </w:t>
            </w:r>
            <w:r w:rsidR="00D71AE2">
              <w:rPr>
                <w:rFonts w:ascii="Arial" w:hAnsi="Arial" w:cs="Arial"/>
                <w:color w:val="000000" w:themeColor="text1"/>
                <w:sz w:val="24"/>
                <w:szCs w:val="24"/>
              </w:rPr>
              <w:t>into service delivery</w:t>
            </w:r>
            <w:r w:rsidR="00AC54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us</w:t>
            </w:r>
            <w:r w:rsidR="00753D57">
              <w:rPr>
                <w:rFonts w:ascii="Arial" w:hAnsi="Arial" w:cs="Arial"/>
                <w:color w:val="000000" w:themeColor="text1"/>
                <w:sz w:val="24"/>
                <w:szCs w:val="24"/>
              </w:rPr>
              <w:t>ing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specialist knowledge to </w:t>
            </w:r>
            <w:r w:rsidR="00973C3C">
              <w:rPr>
                <w:rFonts w:ascii="Arial" w:hAnsi="Arial" w:cs="Arial"/>
                <w:color w:val="000000" w:themeColor="text1"/>
                <w:sz w:val="24"/>
                <w:szCs w:val="24"/>
              </w:rPr>
              <w:t>influence policy, drive service evolution and support system wide improvements for the benefit of patients.</w:t>
            </w:r>
          </w:p>
          <w:p w14:paraId="7A8F73E8" w14:textId="1FA8D81E" w:rsidR="00380D2D" w:rsidRPr="00AC5484" w:rsidRDefault="00D71AE2" w:rsidP="00AC548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Deliver innovation and service transformation through strategic planning and service improvements, building and leading teams to support continued service improvement and drive optimised patient services.</w:t>
            </w:r>
          </w:p>
        </w:tc>
      </w:tr>
      <w:tr w:rsidR="00117B66" w:rsidRPr="005203F9" w14:paraId="5021FDE3" w14:textId="77777777" w:rsidTr="1A8C99B0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5203F9" w:rsidRDefault="00945D9A" w:rsidP="005203F9">
            <w:pPr>
              <w:pStyle w:val="Heading2"/>
            </w:pPr>
            <w:r w:rsidRPr="005203F9">
              <w:t>Responsible to</w:t>
            </w:r>
          </w:p>
        </w:tc>
      </w:tr>
      <w:tr w:rsidR="00945D9A" w:rsidRPr="00FC4F16" w14:paraId="11731BBD" w14:textId="77777777" w:rsidTr="1A8C99B0">
        <w:tc>
          <w:tcPr>
            <w:tcW w:w="1667" w:type="pct"/>
            <w:tcMar>
              <w:top w:w="57" w:type="dxa"/>
              <w:bottom w:w="57" w:type="dxa"/>
            </w:tcMar>
          </w:tcPr>
          <w:p w14:paraId="359483A0" w14:textId="4A74A125" w:rsidR="00945D9A" w:rsidRPr="00A45AFF" w:rsidRDefault="00945D9A" w:rsidP="00A45AFF">
            <w:pPr>
              <w:pStyle w:val="Heading3"/>
            </w:pPr>
            <w:r w:rsidRPr="005203F9">
              <w:t>Reporting:</w:t>
            </w:r>
            <w:r w:rsidR="00117B66" w:rsidRPr="005203F9">
              <w:t xml:space="preserve">  </w:t>
            </w:r>
            <w:r w:rsidR="008F7B7D" w:rsidRPr="008F7B7D">
              <w:rPr>
                <w:b w:val="0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8F7B7D" w:rsidRPr="008F7B7D">
              <w:rPr>
                <w:b w:val="0"/>
                <w:bCs w:val="0"/>
              </w:rPr>
              <w:instrText xml:space="preserve"> FORMTEXT </w:instrText>
            </w:r>
            <w:r w:rsidR="008F7B7D" w:rsidRPr="008F7B7D">
              <w:rPr>
                <w:b w:val="0"/>
                <w:bCs w:val="0"/>
              </w:rPr>
            </w:r>
            <w:r w:rsidR="008F7B7D" w:rsidRPr="008F7B7D">
              <w:rPr>
                <w:b w:val="0"/>
                <w:bCs w:val="0"/>
              </w:rPr>
              <w:fldChar w:fldCharType="separate"/>
            </w:r>
            <w:r w:rsidR="008F7B7D" w:rsidRPr="008F7B7D">
              <w:rPr>
                <w:b w:val="0"/>
                <w:bCs w:val="0"/>
                <w:noProof/>
              </w:rPr>
              <w:t> </w:t>
            </w:r>
            <w:r w:rsidR="008F7B7D" w:rsidRPr="008F7B7D">
              <w:rPr>
                <w:b w:val="0"/>
                <w:bCs w:val="0"/>
                <w:noProof/>
              </w:rPr>
              <w:t> </w:t>
            </w:r>
            <w:r w:rsidR="008F7B7D" w:rsidRPr="008F7B7D">
              <w:rPr>
                <w:b w:val="0"/>
                <w:bCs w:val="0"/>
                <w:noProof/>
              </w:rPr>
              <w:t> </w:t>
            </w:r>
            <w:r w:rsidR="008F7B7D" w:rsidRPr="008F7B7D">
              <w:rPr>
                <w:b w:val="0"/>
                <w:bCs w:val="0"/>
                <w:noProof/>
              </w:rPr>
              <w:t> </w:t>
            </w:r>
            <w:r w:rsidR="008F7B7D" w:rsidRPr="008F7B7D">
              <w:rPr>
                <w:b w:val="0"/>
                <w:bCs w:val="0"/>
                <w:noProof/>
              </w:rPr>
              <w:t> </w:t>
            </w:r>
            <w:r w:rsidR="008F7B7D" w:rsidRPr="008F7B7D">
              <w:rPr>
                <w:b w:val="0"/>
                <w:bCs w:val="0"/>
              </w:rPr>
              <w:fldChar w:fldCharType="end"/>
            </w:r>
            <w:bookmarkEnd w:id="1"/>
          </w:p>
        </w:tc>
        <w:tc>
          <w:tcPr>
            <w:tcW w:w="1667" w:type="pct"/>
            <w:tcMar>
              <w:top w:w="57" w:type="dxa"/>
              <w:bottom w:w="57" w:type="dxa"/>
            </w:tcMar>
          </w:tcPr>
          <w:p w14:paraId="1D8A5516" w14:textId="0DBB5AEF" w:rsidR="00945D9A" w:rsidRPr="005203F9" w:rsidRDefault="00945D9A" w:rsidP="005203F9">
            <w:pPr>
              <w:pStyle w:val="Heading3"/>
            </w:pPr>
            <w:r w:rsidRPr="005203F9">
              <w:t>Accountable:</w:t>
            </w:r>
            <w:r w:rsidR="00117B66" w:rsidRPr="005203F9">
              <w:t xml:space="preserve">  </w:t>
            </w:r>
            <w:r w:rsidR="008F7B7D" w:rsidRPr="008F7B7D">
              <w:rPr>
                <w:b w:val="0"/>
                <w:bCs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F7B7D" w:rsidRPr="008F7B7D">
              <w:rPr>
                <w:b w:val="0"/>
                <w:bCs w:val="0"/>
              </w:rPr>
              <w:instrText xml:space="preserve"> FORMTEXT </w:instrText>
            </w:r>
            <w:r w:rsidR="008F7B7D" w:rsidRPr="008F7B7D">
              <w:rPr>
                <w:b w:val="0"/>
                <w:bCs w:val="0"/>
              </w:rPr>
            </w:r>
            <w:r w:rsidR="008F7B7D" w:rsidRPr="008F7B7D">
              <w:rPr>
                <w:b w:val="0"/>
                <w:bCs w:val="0"/>
              </w:rPr>
              <w:fldChar w:fldCharType="separate"/>
            </w:r>
            <w:r w:rsidR="008F7B7D" w:rsidRPr="008F7B7D">
              <w:rPr>
                <w:b w:val="0"/>
                <w:bCs w:val="0"/>
                <w:noProof/>
              </w:rPr>
              <w:t> </w:t>
            </w:r>
            <w:r w:rsidR="008F7B7D" w:rsidRPr="008F7B7D">
              <w:rPr>
                <w:b w:val="0"/>
                <w:bCs w:val="0"/>
                <w:noProof/>
              </w:rPr>
              <w:t> </w:t>
            </w:r>
            <w:r w:rsidR="008F7B7D" w:rsidRPr="008F7B7D">
              <w:rPr>
                <w:b w:val="0"/>
                <w:bCs w:val="0"/>
                <w:noProof/>
              </w:rPr>
              <w:t> </w:t>
            </w:r>
            <w:r w:rsidR="008F7B7D" w:rsidRPr="008F7B7D">
              <w:rPr>
                <w:b w:val="0"/>
                <w:bCs w:val="0"/>
                <w:noProof/>
              </w:rPr>
              <w:t> </w:t>
            </w:r>
            <w:r w:rsidR="008F7B7D" w:rsidRPr="008F7B7D">
              <w:rPr>
                <w:b w:val="0"/>
                <w:bCs w:val="0"/>
                <w:noProof/>
              </w:rPr>
              <w:t> </w:t>
            </w:r>
            <w:r w:rsidR="008F7B7D" w:rsidRPr="008F7B7D">
              <w:rPr>
                <w:b w:val="0"/>
                <w:bCs w:val="0"/>
              </w:rPr>
              <w:fldChar w:fldCharType="end"/>
            </w:r>
            <w:bookmarkEnd w:id="2"/>
          </w:p>
        </w:tc>
        <w:tc>
          <w:tcPr>
            <w:tcW w:w="1666" w:type="pct"/>
            <w:tcMar>
              <w:top w:w="57" w:type="dxa"/>
              <w:bottom w:w="57" w:type="dxa"/>
            </w:tcMar>
          </w:tcPr>
          <w:p w14:paraId="5EEEFD2A" w14:textId="22BCDE1A" w:rsidR="00945D9A" w:rsidRPr="005203F9" w:rsidRDefault="00945D9A" w:rsidP="005203F9">
            <w:pPr>
              <w:pStyle w:val="Heading3"/>
            </w:pPr>
            <w:r w:rsidRPr="005203F9">
              <w:t>Professionally:</w:t>
            </w:r>
            <w:r w:rsidR="00117B66" w:rsidRPr="005203F9">
              <w:t xml:space="preserve">  </w:t>
            </w:r>
            <w:r w:rsidR="008F7B7D" w:rsidRPr="008F7B7D">
              <w:rPr>
                <w:b w:val="0"/>
                <w:bCs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8F7B7D" w:rsidRPr="008F7B7D">
              <w:rPr>
                <w:b w:val="0"/>
                <w:bCs w:val="0"/>
              </w:rPr>
              <w:instrText xml:space="preserve"> FORMTEXT </w:instrText>
            </w:r>
            <w:r w:rsidR="008F7B7D" w:rsidRPr="008F7B7D">
              <w:rPr>
                <w:b w:val="0"/>
                <w:bCs w:val="0"/>
              </w:rPr>
            </w:r>
            <w:r w:rsidR="008F7B7D" w:rsidRPr="008F7B7D">
              <w:rPr>
                <w:b w:val="0"/>
                <w:bCs w:val="0"/>
              </w:rPr>
              <w:fldChar w:fldCharType="separate"/>
            </w:r>
            <w:r w:rsidR="008F7B7D" w:rsidRPr="008F7B7D">
              <w:rPr>
                <w:b w:val="0"/>
                <w:bCs w:val="0"/>
                <w:noProof/>
              </w:rPr>
              <w:t> </w:t>
            </w:r>
            <w:r w:rsidR="008F7B7D" w:rsidRPr="008F7B7D">
              <w:rPr>
                <w:b w:val="0"/>
                <w:bCs w:val="0"/>
                <w:noProof/>
              </w:rPr>
              <w:t> </w:t>
            </w:r>
            <w:r w:rsidR="008F7B7D" w:rsidRPr="008F7B7D">
              <w:rPr>
                <w:b w:val="0"/>
                <w:bCs w:val="0"/>
                <w:noProof/>
              </w:rPr>
              <w:t> </w:t>
            </w:r>
            <w:r w:rsidR="008F7B7D" w:rsidRPr="008F7B7D">
              <w:rPr>
                <w:b w:val="0"/>
                <w:bCs w:val="0"/>
                <w:noProof/>
              </w:rPr>
              <w:t> </w:t>
            </w:r>
            <w:r w:rsidR="008F7B7D" w:rsidRPr="008F7B7D">
              <w:rPr>
                <w:b w:val="0"/>
                <w:bCs w:val="0"/>
                <w:noProof/>
              </w:rPr>
              <w:t> </w:t>
            </w:r>
            <w:r w:rsidR="008F7B7D" w:rsidRPr="008F7B7D">
              <w:rPr>
                <w:b w:val="0"/>
                <w:bCs w:val="0"/>
              </w:rPr>
              <w:fldChar w:fldCharType="end"/>
            </w:r>
            <w:bookmarkEnd w:id="3"/>
          </w:p>
        </w:tc>
      </w:tr>
      <w:tr w:rsidR="00117B66" w:rsidRPr="005203F9" w14:paraId="07E7FD45" w14:textId="77777777" w:rsidTr="1A8C99B0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5203F9" w:rsidRDefault="00945D9A" w:rsidP="005203F9">
            <w:pPr>
              <w:pStyle w:val="Heading2"/>
            </w:pPr>
            <w:r w:rsidRPr="005203F9">
              <w:t>Responsibilities</w:t>
            </w:r>
            <w:r w:rsidR="00A44ADB" w:rsidRPr="005203F9">
              <w:t xml:space="preserve"> and Duties</w:t>
            </w:r>
          </w:p>
        </w:tc>
      </w:tr>
      <w:tr w:rsidR="00945D9A" w:rsidRPr="00FC4F16" w14:paraId="1E3C0C60" w14:textId="77777777" w:rsidTr="1A8C99B0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345EFC76" w14:textId="77777777" w:rsidR="00945D9A" w:rsidRDefault="00945D9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62D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Planning and Design</w:t>
            </w:r>
          </w:p>
          <w:p w14:paraId="5240FFA5" w14:textId="54FA2834" w:rsidR="00612A1F" w:rsidRDefault="63015B59" w:rsidP="00612A1F">
            <w:pPr>
              <w:pStyle w:val="BodyText2"/>
            </w:pPr>
            <w:r>
              <w:t xml:space="preserve">Make autonomous decisions </w:t>
            </w:r>
            <w:r w:rsidR="00E070A4">
              <w:t>in line with consultant practitioner status</w:t>
            </w:r>
            <w:r>
              <w:t xml:space="preserve"> regarding the care, management and scheduling of patients prior to and during attendance which may require on-the-spot analysis, interpretation and judgement of complex facts and clinical considerations.</w:t>
            </w:r>
          </w:p>
          <w:p w14:paraId="0C3EAB50" w14:textId="7FFD3553" w:rsidR="00133942" w:rsidRDefault="00133942" w:rsidP="00612A1F">
            <w:pPr>
              <w:pStyle w:val="BodyText2"/>
            </w:pPr>
            <w:r>
              <w:t>Plan, schedule and deliver own workload to ensure the patient remains central to all actions, ensuring consideration and alignment with multi-/inter-professional team requirements and wider patient pathways.</w:t>
            </w:r>
          </w:p>
          <w:p w14:paraId="3038C0A4" w14:textId="184622D2" w:rsidR="009F2D92" w:rsidRDefault="009F2D92" w:rsidP="00612A1F">
            <w:pPr>
              <w:pStyle w:val="BodyText2"/>
            </w:pPr>
            <w:r>
              <w:t>Work collaboratively with managers and colleagues</w:t>
            </w:r>
            <w:r w:rsidR="009D750F">
              <w:t xml:space="preserve"> in and</w:t>
            </w:r>
            <w:r>
              <w:t xml:space="preserve"> across professional boundaries to </w:t>
            </w:r>
            <w:r w:rsidR="00E61E65">
              <w:t xml:space="preserve">contribute to the planning, design and delivery of optimal </w:t>
            </w:r>
            <w:r w:rsidR="00E90282">
              <w:t>and integrated care</w:t>
            </w:r>
            <w:r w:rsidR="00E61E65">
              <w:t xml:space="preserve"> pathways and services.</w:t>
            </w:r>
          </w:p>
          <w:p w14:paraId="313EC76F" w14:textId="26369BFD" w:rsidR="008C4A8E" w:rsidRPr="00A65450" w:rsidRDefault="0019417C" w:rsidP="00A65450">
            <w:pPr>
              <w:pStyle w:val="BodyText2"/>
            </w:pPr>
            <w:r>
              <w:t xml:space="preserve">Working with all relevant stakeholders, </w:t>
            </w:r>
            <w:r w:rsidR="009D5F17">
              <w:t xml:space="preserve">actively </w:t>
            </w:r>
            <w:r>
              <w:t>c</w:t>
            </w:r>
            <w:r w:rsidR="003500A1">
              <w:t xml:space="preserve">ontribute to workforce planning processes </w:t>
            </w:r>
            <w:r>
              <w:t>and development of business and training plans.</w:t>
            </w:r>
          </w:p>
          <w:p w14:paraId="3B08195A" w14:textId="77777777" w:rsidR="00945D9A" w:rsidRDefault="00945D9A" w:rsidP="00A65450">
            <w:pPr>
              <w:pStyle w:val="Heading4"/>
              <w:spacing w:before="240"/>
            </w:pPr>
            <w:r w:rsidRPr="00662D73">
              <w:t>Improvement and Monitoring</w:t>
            </w:r>
          </w:p>
          <w:p w14:paraId="2FB2CF60" w14:textId="0DBEA7B7" w:rsidR="00CF78A8" w:rsidRDefault="00E73054" w:rsidP="00FF6A70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Critically a</w:t>
            </w:r>
            <w:r w:rsidR="00FF6A70" w:rsidRPr="00FF6A7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nalys</w:t>
            </w:r>
            <w:r w:rsidR="003500A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</w:t>
            </w:r>
            <w:r w:rsidR="00FF6A70" w:rsidRPr="00FF6A7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 evaluat</w:t>
            </w:r>
            <w:r w:rsidR="003500A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</w:t>
            </w:r>
            <w:r w:rsidR="00FF6A70" w:rsidRPr="00FF6A7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 and synthesis</w:t>
            </w:r>
            <w:r w:rsidR="003500A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</w:t>
            </w:r>
            <w:r w:rsidR="00FF6A70" w:rsidRPr="00FF6A7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information </w:t>
            </w:r>
            <w:r w:rsidR="0015173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and data </w:t>
            </w:r>
            <w:r w:rsidR="00EA517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from a range of sources to </w:t>
            </w:r>
            <w:r w:rsidR="005D48F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drive</w:t>
            </w:r>
            <w:r w:rsidR="00EA517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066F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and evaluate </w:t>
            </w:r>
            <w:r w:rsidR="00EA517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continual service improvement</w:t>
            </w:r>
            <w:r w:rsidR="005D48F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and ensure alignment with professional, strategic and regulatory frameworks</w:t>
            </w:r>
            <w:r w:rsidR="00CF78A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</w:t>
            </w:r>
          </w:p>
          <w:p w14:paraId="1BFCE3B4" w14:textId="620E209F" w:rsidR="00FF6A70" w:rsidRDefault="00CF78A8" w:rsidP="00FF6A70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Collaborate with service users to support</w:t>
            </w:r>
            <w:r w:rsidR="007066F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shared decision making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ensuring </w:t>
            </w:r>
            <w:r w:rsidR="00422F0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patient experience is central to service delivery and transformation</w:t>
            </w:r>
            <w:r w:rsidR="005D48F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</w:t>
            </w:r>
          </w:p>
          <w:p w14:paraId="1E905013" w14:textId="20FDC508" w:rsidR="00E90282" w:rsidRDefault="00E61E65" w:rsidP="00FF6A70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Lead and support research, audit processes </w:t>
            </w:r>
            <w:r w:rsidR="001C4B5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and clinical trials,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being responsible for </w:t>
            </w:r>
            <w:r w:rsidR="005D48F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integrat</w:t>
            </w:r>
            <w:r w:rsidR="00A420A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ing</w:t>
            </w:r>
            <w:r w:rsidR="005D48F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proven best practice into </w:t>
            </w:r>
            <w:r w:rsidR="00A420A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clinical </w:t>
            </w:r>
            <w:r w:rsidR="005D48F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service</w:t>
            </w:r>
            <w:r w:rsidR="00A420A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</w:t>
            </w:r>
            <w:r w:rsidR="005D48F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</w:t>
            </w:r>
          </w:p>
          <w:p w14:paraId="37C15564" w14:textId="57F9B887" w:rsidR="007A0A59" w:rsidRDefault="690F3F43" w:rsidP="1E98EB4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148A12F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Share specialist knowledge, experience and research through professional and academic publications, creation of poster presentations, and attendance and </w:t>
            </w:r>
            <w:r w:rsidR="00753D57">
              <w:rPr>
                <w:rFonts w:ascii="Arial" w:hAnsi="Arial" w:cs="Arial"/>
                <w:color w:val="000000" w:themeColor="text1"/>
                <w:sz w:val="24"/>
                <w:szCs w:val="24"/>
              </w:rPr>
              <w:t>/ or presenting</w:t>
            </w:r>
            <w:r w:rsidRPr="148A12F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at major national </w:t>
            </w:r>
            <w:r w:rsidR="008D6F75">
              <w:rPr>
                <w:rFonts w:ascii="Arial" w:hAnsi="Arial" w:cs="Arial"/>
                <w:color w:val="000000" w:themeColor="text1"/>
                <w:sz w:val="24"/>
                <w:szCs w:val="24"/>
              </w:rPr>
              <w:t>and</w:t>
            </w:r>
            <w:r w:rsidR="009D750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/ or</w:t>
            </w:r>
            <w:r w:rsidR="008D6F7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international </w:t>
            </w:r>
            <w:r w:rsidRPr="148A12F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conferences. </w:t>
            </w:r>
          </w:p>
          <w:p w14:paraId="30F054C6" w14:textId="07FC9D75" w:rsidR="006C6645" w:rsidRDefault="690F3F43" w:rsidP="1E98EB4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148A12F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Work with MDT colleagues to contribute to the development, implementation and monitoring of </w:t>
            </w:r>
            <w:r w:rsidR="005206C4">
              <w:rPr>
                <w:rFonts w:ascii="Arial" w:hAnsi="Arial" w:cs="Arial"/>
                <w:color w:val="000000" w:themeColor="text1"/>
                <w:sz w:val="24"/>
                <w:szCs w:val="24"/>
              </w:rPr>
              <w:t>organisational</w:t>
            </w:r>
            <w:r w:rsidRPr="148A12F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objectives, delivery plans and clinical frameworks, introducing</w:t>
            </w:r>
            <w:r w:rsidR="002F388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753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and evaluating </w:t>
            </w:r>
            <w:r w:rsidR="002F388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quality / service improvements to support </w:t>
            </w:r>
            <w:r w:rsidR="00753D57">
              <w:rPr>
                <w:rFonts w:ascii="Arial" w:hAnsi="Arial" w:cs="Arial"/>
                <w:color w:val="000000" w:themeColor="text1"/>
                <w:sz w:val="24"/>
                <w:szCs w:val="24"/>
              </w:rPr>
              <w:t>realisation of aims</w:t>
            </w:r>
            <w:r w:rsidR="002F3881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22A2C3AC" w14:textId="77777777" w:rsidR="002F3881" w:rsidRDefault="37F5FEBA" w:rsidP="00050BA3">
            <w:pPr>
              <w:pStyle w:val="BodyText2"/>
            </w:pPr>
            <w:r>
              <w:t xml:space="preserve">Lead peer review </w:t>
            </w:r>
            <w:r w:rsidR="0052665C">
              <w:t>and departmental audits</w:t>
            </w:r>
            <w:r w:rsidR="002F3881">
              <w:t>, benchmarking against national standards.</w:t>
            </w:r>
          </w:p>
          <w:p w14:paraId="2D396317" w14:textId="501AD2BE" w:rsidR="00050BA3" w:rsidRPr="00D217D3" w:rsidRDefault="002F3881" w:rsidP="00050BA3">
            <w:pPr>
              <w:pStyle w:val="BodyText2"/>
            </w:pPr>
            <w:r>
              <w:t>E</w:t>
            </w:r>
            <w:r w:rsidR="37F5FEBA">
              <w:t>nsur</w:t>
            </w:r>
            <w:r>
              <w:t>e</w:t>
            </w:r>
            <w:r w:rsidR="37F5FEBA">
              <w:t xml:space="preserve"> regular performance of specialist examinations / procedures </w:t>
            </w:r>
            <w:r w:rsidR="690F3F43">
              <w:t xml:space="preserve">in line with any national minimal requirements to maintain clinical competence, </w:t>
            </w:r>
            <w:r w:rsidR="37F5FEBA">
              <w:t>identifying where additional training / support may be required</w:t>
            </w:r>
            <w:r>
              <w:t xml:space="preserve"> and </w:t>
            </w:r>
            <w:r w:rsidR="008C0608">
              <w:t xml:space="preserve">ensuring this is implemented and monitored as </w:t>
            </w:r>
            <w:r w:rsidR="001C095F">
              <w:t>needed</w:t>
            </w:r>
            <w:r w:rsidR="37F5FEBA">
              <w:t>.</w:t>
            </w:r>
          </w:p>
          <w:p w14:paraId="3A2A12DD" w14:textId="235A0385" w:rsidR="007841F3" w:rsidRPr="00A65450" w:rsidRDefault="5B03DB4B" w:rsidP="00A65450">
            <w:pPr>
              <w:pStyle w:val="BodyText2"/>
            </w:pPr>
            <w:r>
              <w:t xml:space="preserve">Work </w:t>
            </w:r>
            <w:r w:rsidR="00864D6F">
              <w:t xml:space="preserve">collaboratively </w:t>
            </w:r>
            <w:r>
              <w:t>with colleagues to achieve alignment with nationally agreed quality standards.</w:t>
            </w:r>
          </w:p>
          <w:p w14:paraId="40C16D68" w14:textId="77777777" w:rsidR="00945D9A" w:rsidRDefault="00945D9A" w:rsidP="00A65450">
            <w:pPr>
              <w:pStyle w:val="Heading4"/>
              <w:spacing w:before="240"/>
            </w:pPr>
            <w:r w:rsidRPr="00662D73">
              <w:t>Communications</w:t>
            </w:r>
          </w:p>
          <w:p w14:paraId="32636621" w14:textId="786DF280" w:rsidR="00A420A6" w:rsidRDefault="4EADE292" w:rsidP="001C6398">
            <w:pPr>
              <w:pStyle w:val="BodyText2"/>
            </w:pPr>
            <w:r>
              <w:t>Prov</w:t>
            </w:r>
            <w:r w:rsidR="5B3781D0">
              <w:t xml:space="preserve">ides and receives highly complex, sensitive and confidential information relating to patient history, symptoms, diagnosis, and management, </w:t>
            </w:r>
            <w:r w:rsidR="0FB683D3">
              <w:t>using expert professional judgement to determine appropriate actions,</w:t>
            </w:r>
            <w:r w:rsidR="5B3781D0">
              <w:t xml:space="preserve"> imaging</w:t>
            </w:r>
            <w:r w:rsidR="0FB683D3">
              <w:t>,</w:t>
            </w:r>
            <w:r w:rsidR="5B3781D0">
              <w:t xml:space="preserve"> </w:t>
            </w:r>
            <w:r w:rsidR="0FB683D3">
              <w:t>or</w:t>
            </w:r>
            <w:r w:rsidR="5B3781D0">
              <w:t xml:space="preserve"> procedures suited to the individual patient.</w:t>
            </w:r>
          </w:p>
          <w:p w14:paraId="13E4EB38" w14:textId="32FDF0A2" w:rsidR="001C6398" w:rsidRDefault="001C6398" w:rsidP="001C6398">
            <w:pPr>
              <w:pStyle w:val="BodyText2"/>
            </w:pPr>
            <w:r>
              <w:t>Autonomously review, interpret, and feedback complex information</w:t>
            </w:r>
            <w:r w:rsidR="00675520">
              <w:t xml:space="preserve"> with empathy and compassion</w:t>
            </w:r>
            <w:r>
              <w:t>, using expert communication skills and strategies to ensure this is tailored</w:t>
            </w:r>
            <w:r w:rsidR="00BB25A8">
              <w:t xml:space="preserve"> </w:t>
            </w:r>
            <w:r w:rsidR="003521F2">
              <w:t xml:space="preserve">appropriately for </w:t>
            </w:r>
            <w:r w:rsidR="00BB25A8">
              <w:t>colleagues, clinicians, service users and their relatives and/or carers</w:t>
            </w:r>
            <w:r>
              <w:t>.</w:t>
            </w:r>
          </w:p>
          <w:p w14:paraId="627941AB" w14:textId="6735F287" w:rsidR="00A528FF" w:rsidRDefault="00A528FF" w:rsidP="001C6398">
            <w:pPr>
              <w:pStyle w:val="BodyText2"/>
            </w:pPr>
            <w:r>
              <w:t xml:space="preserve">Explain the purpose, risks, potential consequences, complications, and alternatives to imaging investigations to patients in a manner </w:t>
            </w:r>
            <w:r w:rsidR="00675520">
              <w:t>which is supportive and easily</w:t>
            </w:r>
            <w:r>
              <w:t xml:space="preserve"> understood</w:t>
            </w:r>
            <w:r w:rsidR="00675520">
              <w:t>,</w:t>
            </w:r>
            <w:r>
              <w:t xml:space="preserve"> gaining verbal and written consent in line with local and national requirements.</w:t>
            </w:r>
          </w:p>
          <w:p w14:paraId="00E96E56" w14:textId="6540F2B7" w:rsidR="003521F2" w:rsidRDefault="003521F2" w:rsidP="001C6398">
            <w:pPr>
              <w:pStyle w:val="BodyText2"/>
            </w:pPr>
            <w:r>
              <w:t>Impart potentially distressing or upsetting news relating to examination and diagnosis to patients and colleagues, being able to undertake this with empathy, sensitivity and tact</w:t>
            </w:r>
            <w:r w:rsidR="00563ED0">
              <w:t>,</w:t>
            </w:r>
            <w:r w:rsidR="00A528FF">
              <w:t xml:space="preserve"> and respond to emotionally </w:t>
            </w:r>
            <w:r w:rsidR="00675520">
              <w:t xml:space="preserve">challenging </w:t>
            </w:r>
            <w:r w:rsidR="00A528FF">
              <w:t>questions</w:t>
            </w:r>
            <w:r w:rsidR="00675520">
              <w:t xml:space="preserve"> in a supportive and understanding manner</w:t>
            </w:r>
            <w:r>
              <w:t>.</w:t>
            </w:r>
          </w:p>
          <w:p w14:paraId="57C37171" w14:textId="537F5046" w:rsidR="001C095F" w:rsidRPr="00A65450" w:rsidRDefault="001C095F" w:rsidP="00A65450">
            <w:pPr>
              <w:pStyle w:val="BodyText2"/>
            </w:pPr>
            <w:r>
              <w:t xml:space="preserve">Support seamless communication across screening, assessment and symptomatic </w:t>
            </w:r>
            <w:r w:rsidR="00563ED0">
              <w:t xml:space="preserve">breast </w:t>
            </w:r>
            <w:r>
              <w:t xml:space="preserve">services and across multi-site locations as required. </w:t>
            </w:r>
          </w:p>
          <w:p w14:paraId="578F1535" w14:textId="77777777" w:rsidR="00945D9A" w:rsidRDefault="00945D9A" w:rsidP="00A65450">
            <w:pPr>
              <w:pStyle w:val="Heading4"/>
              <w:spacing w:before="240"/>
            </w:pPr>
            <w:r w:rsidRPr="00662D73">
              <w:t>Clinical</w:t>
            </w:r>
          </w:p>
          <w:p w14:paraId="7825DA66" w14:textId="77777777" w:rsidR="00675520" w:rsidRDefault="082E3AAC" w:rsidP="001C4B58">
            <w:pPr>
              <w:pStyle w:val="BodyText2"/>
            </w:pPr>
            <w:r>
              <w:t xml:space="preserve">Work </w:t>
            </w:r>
            <w:r w:rsidR="00675520">
              <w:t>autonomously and as part of a team</w:t>
            </w:r>
            <w:r>
              <w:t xml:space="preserve"> </w:t>
            </w:r>
            <w:r w:rsidR="00675520">
              <w:t>within clearly defined governance framework</w:t>
            </w:r>
            <w:r>
              <w:t xml:space="preserve">, being professionally accountable and legally </w:t>
            </w:r>
            <w:r w:rsidR="00675520">
              <w:t xml:space="preserve">responsible </w:t>
            </w:r>
            <w:r>
              <w:t xml:space="preserve">for </w:t>
            </w:r>
            <w:r w:rsidR="62213068">
              <w:t>own</w:t>
            </w:r>
            <w:r>
              <w:t xml:space="preserve"> acts and/or omissions</w:t>
            </w:r>
            <w:r w:rsidR="00675520">
              <w:t>.</w:t>
            </w:r>
          </w:p>
          <w:p w14:paraId="1EC100CF" w14:textId="58DF4D33" w:rsidR="00B436E6" w:rsidRDefault="00B436E6" w:rsidP="001F508F">
            <w:pPr>
              <w:pStyle w:val="BodyText2"/>
            </w:pPr>
            <w:r>
              <w:t xml:space="preserve">Autonomously interpret and diagnose </w:t>
            </w:r>
            <w:r w:rsidR="000B1EB2">
              <w:t xml:space="preserve">complex </w:t>
            </w:r>
            <w:r>
              <w:t xml:space="preserve">images across </w:t>
            </w:r>
            <w:r w:rsidR="00DC2971">
              <w:t>multiple</w:t>
            </w:r>
            <w:r>
              <w:t xml:space="preserve"> modalities</w:t>
            </w:r>
            <w:r w:rsidR="00DC2971">
              <w:t xml:space="preserve"> associated with breast imaging</w:t>
            </w:r>
            <w:r>
              <w:t xml:space="preserve"> and independently determine requirements for recall, referral, histological investigation or patient discharge</w:t>
            </w:r>
            <w:r w:rsidR="00F46399">
              <w:t xml:space="preserve">, including where </w:t>
            </w:r>
            <w:r w:rsidR="00DC2971">
              <w:t>d</w:t>
            </w:r>
            <w:r w:rsidR="000B1EB2">
              <w:t xml:space="preserve">iagnosis may be complicated due to previous surgery, anatomical variations and/or the presence of medical or aesthetic devices. </w:t>
            </w:r>
          </w:p>
          <w:p w14:paraId="74BB9D04" w14:textId="10FC1B01" w:rsidR="005D3FC2" w:rsidRPr="001F508F" w:rsidRDefault="005D3FC2" w:rsidP="005D3FC2">
            <w:pPr>
              <w:pStyle w:val="BodyText2"/>
            </w:pPr>
            <w:r>
              <w:t xml:space="preserve">Aware of own limitations and competency, seeking second opinion / case discussion with </w:t>
            </w:r>
            <w:r w:rsidR="00DC2971">
              <w:t xml:space="preserve">relevant </w:t>
            </w:r>
            <w:r>
              <w:t>colleagues and wider MDT as required.</w:t>
            </w:r>
          </w:p>
          <w:p w14:paraId="147DA701" w14:textId="4446A975" w:rsidR="0019417C" w:rsidRDefault="001F508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1A8C99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Undertake </w:t>
            </w:r>
            <w:r w:rsidR="00B436E6" w:rsidRPr="1A8C99B0">
              <w:rPr>
                <w:rFonts w:ascii="Arial" w:hAnsi="Arial" w:cs="Arial"/>
                <w:color w:val="000000" w:themeColor="text1"/>
                <w:sz w:val="24"/>
                <w:szCs w:val="24"/>
              </w:rPr>
              <w:t>complex</w:t>
            </w:r>
            <w:r w:rsidR="000B1EB2" w:rsidRPr="1A8C99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</w:t>
            </w:r>
            <w:r w:rsidR="00B436E6" w:rsidRPr="1A8C99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specialist</w:t>
            </w:r>
            <w:r w:rsidRPr="1A8C99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C21DE" w:rsidRPr="1A8C99B0">
              <w:rPr>
                <w:rFonts w:ascii="Arial" w:hAnsi="Arial" w:cs="Arial"/>
                <w:color w:val="000000" w:themeColor="text1"/>
                <w:sz w:val="24"/>
                <w:szCs w:val="24"/>
              </w:rPr>
              <w:t>examinations and interventional procedures such as ultrasound, fine needle aspirations, breast lesion localisations, needle core biopsies, vacuum assisted procedures under stereotactic and ultrasound guidanc</w:t>
            </w:r>
            <w:r w:rsidR="00844997" w:rsidRPr="1A8C99B0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  <w:r w:rsidR="00DC2971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62FCCE68" w14:textId="34B9A0FA" w:rsidR="006C21DE" w:rsidRDefault="00D1425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Manage the patient pathway </w:t>
            </w:r>
            <w:r w:rsidR="006F7617">
              <w:rPr>
                <w:rFonts w:ascii="Arial" w:hAnsi="Arial" w:cs="Arial"/>
                <w:color w:val="000000" w:themeColor="text1"/>
                <w:sz w:val="24"/>
                <w:szCs w:val="24"/>
              </w:rPr>
              <w:t>during interventional procedures,</w:t>
            </w:r>
            <w:r w:rsidR="006F7617" w:rsidRPr="1A8C99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including</w:t>
            </w:r>
            <w:r w:rsidR="006C21DE" w:rsidRPr="1A8C99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adverse reactions and </w:t>
            </w:r>
            <w:r w:rsidR="000B1EB2" w:rsidRPr="1A8C99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post-operative </w:t>
            </w:r>
            <w:r w:rsidR="006C21DE" w:rsidRPr="1A8C99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complications which may be experienced by patients </w:t>
            </w:r>
            <w:r w:rsidR="000B1EB2" w:rsidRPr="1A8C99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e.g., seroma, haematoma, </w:t>
            </w:r>
            <w:proofErr w:type="gramStart"/>
            <w:r w:rsidR="000B1EB2" w:rsidRPr="1A8C99B0">
              <w:rPr>
                <w:rFonts w:ascii="Arial" w:hAnsi="Arial" w:cs="Arial"/>
                <w:color w:val="000000" w:themeColor="text1"/>
                <w:sz w:val="24"/>
                <w:szCs w:val="24"/>
              </w:rPr>
              <w:t>taking into account</w:t>
            </w:r>
            <w:proofErr w:type="gramEnd"/>
            <w:r w:rsidR="000B1EB2" w:rsidRPr="1A8C99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the various clinical and pharmaceutical risks.</w:t>
            </w:r>
          </w:p>
          <w:p w14:paraId="287FD365" w14:textId="089C22DC" w:rsidR="00ED40CF" w:rsidRDefault="006C21D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Undertake additional clinical procedures</w:t>
            </w:r>
            <w:r w:rsidR="0098439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as required, including the provision of direct supervision and guidance</w:t>
            </w:r>
            <w:r w:rsidR="00ED40C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to support </w:t>
            </w:r>
            <w:r w:rsidR="00563ED0">
              <w:rPr>
                <w:rFonts w:ascii="Arial" w:hAnsi="Arial" w:cs="Arial"/>
                <w:color w:val="000000" w:themeColor="text1"/>
                <w:sz w:val="24"/>
                <w:szCs w:val="24"/>
              </w:rPr>
              <w:t>trainee</w:t>
            </w:r>
            <w:r w:rsidR="00ED40C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achievement of clinical competencies</w:t>
            </w:r>
            <w:r w:rsidR="00563ED0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B436E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 </w:t>
            </w:r>
            <w:r w:rsidR="000A5F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be </w:t>
            </w:r>
            <w:r w:rsidR="000B1EB2">
              <w:rPr>
                <w:rFonts w:ascii="Arial" w:hAnsi="Arial" w:cs="Arial"/>
                <w:color w:val="000000" w:themeColor="text1"/>
                <w:sz w:val="24"/>
                <w:szCs w:val="24"/>
              </w:rPr>
              <w:t>responsible for</w:t>
            </w:r>
            <w:r w:rsidR="00B436E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0A5F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providing </w:t>
            </w:r>
            <w:r w:rsidR="00B436E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advice regarding image quality and </w:t>
            </w:r>
            <w:r w:rsidR="000A5F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the </w:t>
            </w:r>
            <w:r w:rsidR="00B436E6">
              <w:rPr>
                <w:rFonts w:ascii="Arial" w:hAnsi="Arial" w:cs="Arial"/>
                <w:color w:val="000000" w:themeColor="text1"/>
                <w:sz w:val="24"/>
                <w:szCs w:val="24"/>
              </w:rPr>
              <w:t>requirement for further / repeat imaging</w:t>
            </w:r>
            <w:r w:rsidR="00ED40C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</w:p>
          <w:p w14:paraId="1886881B" w14:textId="68F21847" w:rsidR="006C21DE" w:rsidRPr="00D217D3" w:rsidRDefault="007D1BE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217D3">
              <w:rPr>
                <w:rFonts w:ascii="Arial" w:hAnsi="Arial" w:cs="Arial"/>
                <w:color w:val="000000" w:themeColor="text1"/>
                <w:sz w:val="24"/>
                <w:szCs w:val="24"/>
              </w:rPr>
              <w:t>Be a core member of the MDT, presenting own cases</w:t>
            </w:r>
            <w:r w:rsidR="00A834B1" w:rsidRPr="00D217D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 participating in the</w:t>
            </w:r>
            <w:r w:rsidRPr="00D217D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evaluation </w:t>
            </w:r>
            <w:r w:rsidR="00A834B1" w:rsidRPr="00D217D3">
              <w:rPr>
                <w:rFonts w:ascii="Arial" w:hAnsi="Arial" w:cs="Arial"/>
                <w:color w:val="000000" w:themeColor="text1"/>
                <w:sz w:val="24"/>
                <w:szCs w:val="24"/>
              </w:rPr>
              <w:t>of complex caseloads, supporting decision-making processes which align with patient-centred care through the provision of expert knowledge and opinion.</w:t>
            </w:r>
            <w:r w:rsidR="00EF3DA9" w:rsidRPr="00D217D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73EB7D1" w14:textId="03F0A399" w:rsidR="00D1425D" w:rsidRDefault="000A3EA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Relevant to own specialism, o</w:t>
            </w:r>
            <w:r w:rsidR="00D1425D" w:rsidRPr="00D142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perate within professional and legal parameters to administer </w:t>
            </w:r>
            <w:r w:rsidR="00D1425D">
              <w:rPr>
                <w:rFonts w:ascii="Arial" w:hAnsi="Arial" w:cs="Arial"/>
                <w:color w:val="000000" w:themeColor="text1"/>
                <w:sz w:val="24"/>
                <w:szCs w:val="24"/>
              </w:rPr>
              <w:t>medicines and contrast media, managing patient care, recognising contraindications and appropriately managing any adverse reactions.</w:t>
            </w:r>
            <w:r w:rsidR="00713F47" w:rsidRPr="1A8C99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1AE7149C" w14:textId="18820323" w:rsidR="00A420A6" w:rsidRPr="00662D73" w:rsidRDefault="00D1425D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Undertake additional medicine</w:t>
            </w:r>
            <w:r w:rsidR="00563ED0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qualifications as </w:t>
            </w:r>
            <w:r w:rsidR="00563ED0">
              <w:rPr>
                <w:rFonts w:ascii="Arial" w:hAnsi="Arial" w:cs="Arial"/>
                <w:color w:val="000000" w:themeColor="text1"/>
                <w:sz w:val="24"/>
                <w:szCs w:val="24"/>
              </w:rPr>
              <w:t>needed to support service delivery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, including independent prescribing if legally permitted.</w:t>
            </w:r>
          </w:p>
          <w:p w14:paraId="272D77B5" w14:textId="77777777" w:rsidR="00945D9A" w:rsidRDefault="00945D9A" w:rsidP="00A65450">
            <w:pPr>
              <w:pStyle w:val="Heading4"/>
              <w:spacing w:before="240"/>
            </w:pPr>
            <w:r w:rsidRPr="00662D73">
              <w:t>Non-Clinical</w:t>
            </w:r>
          </w:p>
          <w:p w14:paraId="175DD3E7" w14:textId="5BBE702A" w:rsidR="00EC7415" w:rsidRDefault="00A420A6" w:rsidP="006223E6">
            <w:pPr>
              <w:rPr>
                <w:rFonts w:ascii="Arial" w:hAnsi="Arial" w:cs="Arial"/>
                <w:sz w:val="24"/>
                <w:szCs w:val="24"/>
              </w:rPr>
            </w:pPr>
            <w:r w:rsidRPr="1A8C99B0">
              <w:rPr>
                <w:rFonts w:ascii="Arial" w:hAnsi="Arial" w:cs="Arial"/>
                <w:sz w:val="24"/>
                <w:szCs w:val="24"/>
              </w:rPr>
              <w:t xml:space="preserve">Work with senior managers to </w:t>
            </w:r>
            <w:r w:rsidR="00EC7415">
              <w:rPr>
                <w:rFonts w:ascii="Arial" w:hAnsi="Arial" w:cs="Arial"/>
                <w:sz w:val="24"/>
                <w:szCs w:val="24"/>
              </w:rPr>
              <w:t>develop, re</w:t>
            </w:r>
            <w:r w:rsidRPr="1A8C99B0">
              <w:rPr>
                <w:rFonts w:ascii="Arial" w:hAnsi="Arial" w:cs="Arial"/>
                <w:sz w:val="24"/>
                <w:szCs w:val="24"/>
              </w:rPr>
              <w:t xml:space="preserve">view and update own job plan to maximise the benefits of the role for patient care and service </w:t>
            </w:r>
            <w:r w:rsidR="005F03A8">
              <w:rPr>
                <w:rFonts w:ascii="Arial" w:hAnsi="Arial" w:cs="Arial"/>
                <w:sz w:val="24"/>
                <w:szCs w:val="24"/>
              </w:rPr>
              <w:t>needs</w:t>
            </w:r>
            <w:r w:rsidRPr="1A8C99B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11F28BFB" w14:textId="3F36F187" w:rsidR="00A420A6" w:rsidRDefault="00A420A6" w:rsidP="006223E6">
            <w:pPr>
              <w:rPr>
                <w:rFonts w:ascii="Arial" w:hAnsi="Arial" w:cs="Arial"/>
                <w:sz w:val="24"/>
                <w:szCs w:val="24"/>
              </w:rPr>
            </w:pPr>
            <w:r w:rsidRPr="1A8C99B0">
              <w:rPr>
                <w:rFonts w:ascii="Arial" w:hAnsi="Arial" w:cs="Arial"/>
                <w:sz w:val="24"/>
                <w:szCs w:val="24"/>
              </w:rPr>
              <w:t>Undertake and support job planning processes for the Advanced</w:t>
            </w:r>
            <w:r w:rsidR="005F03A8">
              <w:rPr>
                <w:rFonts w:ascii="Arial" w:hAnsi="Arial" w:cs="Arial"/>
                <w:sz w:val="24"/>
                <w:szCs w:val="24"/>
              </w:rPr>
              <w:t xml:space="preserve"> and Enhanced</w:t>
            </w:r>
            <w:r w:rsidRPr="1A8C99B0">
              <w:rPr>
                <w:rFonts w:ascii="Arial" w:hAnsi="Arial" w:cs="Arial"/>
                <w:sz w:val="24"/>
                <w:szCs w:val="24"/>
              </w:rPr>
              <w:t xml:space="preserve"> Practitioner workforce. </w:t>
            </w:r>
          </w:p>
          <w:p w14:paraId="72524AD9" w14:textId="4EBF0658" w:rsidR="006223E6" w:rsidRDefault="006223E6" w:rsidP="006223E6">
            <w:pPr>
              <w:rPr>
                <w:rFonts w:ascii="Arial" w:hAnsi="Arial" w:cs="Arial"/>
                <w:sz w:val="24"/>
                <w:szCs w:val="24"/>
              </w:rPr>
            </w:pPr>
            <w:r w:rsidRPr="1A8C99B0">
              <w:rPr>
                <w:rFonts w:ascii="Arial" w:hAnsi="Arial" w:cs="Arial"/>
                <w:sz w:val="24"/>
                <w:szCs w:val="24"/>
              </w:rPr>
              <w:t xml:space="preserve">Participate in the further development and evaluation of Consultant </w:t>
            </w:r>
            <w:r w:rsidR="007664E0" w:rsidRPr="1A8C99B0">
              <w:rPr>
                <w:rFonts w:ascii="Arial" w:hAnsi="Arial" w:cs="Arial"/>
                <w:sz w:val="24"/>
                <w:szCs w:val="24"/>
              </w:rPr>
              <w:t xml:space="preserve">Practitioner </w:t>
            </w:r>
            <w:r w:rsidR="005F03A8">
              <w:rPr>
                <w:rFonts w:ascii="Arial" w:hAnsi="Arial" w:cs="Arial"/>
                <w:sz w:val="24"/>
                <w:szCs w:val="24"/>
              </w:rPr>
              <w:t>roles</w:t>
            </w:r>
            <w:r w:rsidR="00844997" w:rsidRPr="1A8C99B0">
              <w:rPr>
                <w:rFonts w:ascii="Arial" w:hAnsi="Arial" w:cs="Arial"/>
                <w:sz w:val="24"/>
                <w:szCs w:val="24"/>
              </w:rPr>
              <w:t xml:space="preserve">, working with specialist groups and consultant colleagues </w:t>
            </w:r>
            <w:r w:rsidR="008F4B47" w:rsidRPr="1A8C99B0">
              <w:rPr>
                <w:rFonts w:ascii="Arial" w:hAnsi="Arial" w:cs="Arial"/>
                <w:sz w:val="24"/>
                <w:szCs w:val="24"/>
              </w:rPr>
              <w:t xml:space="preserve">across professional boundaries </w:t>
            </w:r>
            <w:r w:rsidR="00844997" w:rsidRPr="1A8C99B0">
              <w:rPr>
                <w:rFonts w:ascii="Arial" w:hAnsi="Arial" w:cs="Arial"/>
                <w:sz w:val="24"/>
                <w:szCs w:val="24"/>
              </w:rPr>
              <w:t>both locally</w:t>
            </w:r>
            <w:r w:rsidR="004C2F4B" w:rsidRPr="1A8C99B0">
              <w:rPr>
                <w:rFonts w:ascii="Arial" w:hAnsi="Arial" w:cs="Arial"/>
                <w:sz w:val="24"/>
                <w:szCs w:val="24"/>
              </w:rPr>
              <w:t>, regionally,</w:t>
            </w:r>
            <w:r w:rsidR="00844997" w:rsidRPr="1A8C99B0">
              <w:rPr>
                <w:rFonts w:ascii="Arial" w:hAnsi="Arial" w:cs="Arial"/>
                <w:sz w:val="24"/>
                <w:szCs w:val="24"/>
              </w:rPr>
              <w:t xml:space="preserve"> and nationally</w:t>
            </w:r>
            <w:r w:rsidR="00380D2D" w:rsidRPr="1A8C99B0">
              <w:rPr>
                <w:rFonts w:ascii="Arial" w:hAnsi="Arial" w:cs="Arial"/>
                <w:sz w:val="24"/>
                <w:szCs w:val="24"/>
              </w:rPr>
              <w:t xml:space="preserve">, including </w:t>
            </w:r>
            <w:r w:rsidR="00AC26B8" w:rsidRPr="1A8C99B0">
              <w:rPr>
                <w:rFonts w:ascii="Arial" w:hAnsi="Arial" w:cs="Arial"/>
                <w:sz w:val="24"/>
                <w:szCs w:val="24"/>
              </w:rPr>
              <w:t xml:space="preserve">active participation </w:t>
            </w:r>
            <w:r w:rsidR="002B3950">
              <w:rPr>
                <w:rFonts w:ascii="Arial" w:hAnsi="Arial" w:cs="Arial"/>
                <w:sz w:val="24"/>
                <w:szCs w:val="24"/>
              </w:rPr>
              <w:t>at PSRB level</w:t>
            </w:r>
            <w:r w:rsidR="00563ED0">
              <w:rPr>
                <w:rFonts w:ascii="Arial" w:hAnsi="Arial" w:cs="Arial"/>
                <w:sz w:val="24"/>
                <w:szCs w:val="24"/>
              </w:rPr>
              <w:t>s</w:t>
            </w:r>
            <w:r w:rsidR="002B395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66AF12A" w14:textId="77777777" w:rsidR="00785186" w:rsidRPr="00A65450" w:rsidRDefault="00785186" w:rsidP="007851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 with senior colleagues to develop business cases and documentation for the safe implementation of new or expanded services.</w:t>
            </w:r>
          </w:p>
          <w:p w14:paraId="75E9D222" w14:textId="238FCACB" w:rsidR="006223E6" w:rsidRDefault="00F4521C" w:rsidP="006223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Responsible for alignment with all </w:t>
            </w:r>
            <w:r w:rsidR="00474A3E">
              <w:rPr>
                <w:rFonts w:ascii="Arial" w:hAnsi="Arial" w:cs="Arial"/>
                <w:sz w:val="24"/>
                <w:szCs w:val="24"/>
              </w:rPr>
              <w:t xml:space="preserve">relevant legal, professional, </w:t>
            </w:r>
            <w:r>
              <w:rPr>
                <w:rFonts w:ascii="Arial" w:hAnsi="Arial" w:cs="Arial"/>
                <w:sz w:val="24"/>
                <w:szCs w:val="24"/>
              </w:rPr>
              <w:t>IR(ME)R</w:t>
            </w:r>
            <w:r w:rsidR="00474A3E">
              <w:rPr>
                <w:rFonts w:ascii="Arial" w:hAnsi="Arial" w:cs="Arial"/>
                <w:sz w:val="24"/>
                <w:szCs w:val="24"/>
              </w:rPr>
              <w:t>, health and safety</w:t>
            </w:r>
            <w:r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4C2F4B">
              <w:rPr>
                <w:rFonts w:ascii="Arial" w:hAnsi="Arial" w:cs="Arial"/>
                <w:sz w:val="24"/>
                <w:szCs w:val="24"/>
              </w:rPr>
              <w:t>other</w:t>
            </w:r>
            <w:r>
              <w:rPr>
                <w:rFonts w:ascii="Arial" w:hAnsi="Arial" w:cs="Arial"/>
                <w:sz w:val="24"/>
                <w:szCs w:val="24"/>
              </w:rPr>
              <w:t xml:space="preserve"> relevant health and safety requirements</w:t>
            </w:r>
            <w:r w:rsidR="005F03A8">
              <w:rPr>
                <w:rFonts w:ascii="Arial" w:hAnsi="Arial" w:cs="Arial"/>
                <w:sz w:val="24"/>
                <w:szCs w:val="24"/>
              </w:rPr>
              <w:t xml:space="preserve"> within own specialist area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16563259" w14:textId="77777777" w:rsidR="00945D9A" w:rsidRDefault="00945D9A" w:rsidP="00A65450">
            <w:pPr>
              <w:spacing w:before="24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62D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Finance and Budget</w:t>
            </w:r>
          </w:p>
          <w:p w14:paraId="4B8EBADD" w14:textId="189FC71B" w:rsidR="00070356" w:rsidRDefault="00070356" w:rsidP="00070356">
            <w:pPr>
              <w:pStyle w:val="BodyText2"/>
            </w:pPr>
            <w:r>
              <w:t>Collaborate on the planning, evaluation, procurement and implementation of new equipment</w:t>
            </w:r>
            <w:r w:rsidR="00A420A6">
              <w:t>, accessories,</w:t>
            </w:r>
            <w:r>
              <w:t xml:space="preserve"> and technology.</w:t>
            </w:r>
          </w:p>
          <w:p w14:paraId="4A3F1439" w14:textId="1A854B38" w:rsidR="005F03A8" w:rsidRDefault="005F03A8" w:rsidP="00070356">
            <w:pPr>
              <w:pStyle w:val="BodyText2"/>
            </w:pPr>
            <w:r w:rsidRPr="005F03A8">
              <w:t>Work in partnership with senior colleagues to</w:t>
            </w:r>
            <w:r w:rsidR="00EC013E">
              <w:t xml:space="preserve"> manage budgets effectively</w:t>
            </w:r>
            <w:r w:rsidRPr="005F03A8">
              <w:t xml:space="preserve"> to deliver value-based care, supporting optimal patient services, staff training, education, and alignment with key performance indicators.</w:t>
            </w:r>
          </w:p>
          <w:p w14:paraId="69818ACB" w14:textId="5ACA12D0" w:rsidR="00070356" w:rsidRDefault="00A420A6" w:rsidP="00A65450">
            <w:pPr>
              <w:pStyle w:val="BodyText2"/>
            </w:pPr>
            <w:r>
              <w:t xml:space="preserve">Ensure the safe and proper use of expensive and complex imaging equipment, </w:t>
            </w:r>
            <w:r w:rsidR="003E0DA5">
              <w:t>developing business cases to support investment and procurement as required</w:t>
            </w:r>
            <w:r>
              <w:t>.</w:t>
            </w:r>
          </w:p>
          <w:p w14:paraId="43E4A0D9" w14:textId="573E95CA" w:rsidR="00BF1FBD" w:rsidRDefault="00BF1FBD" w:rsidP="00A65450">
            <w:pPr>
              <w:pStyle w:val="BodyText2"/>
            </w:pPr>
            <w:r>
              <w:t xml:space="preserve">Manage research and grant applications and budgets in line with research expectations of consultant </w:t>
            </w:r>
            <w:proofErr w:type="spellStart"/>
            <w:r>
              <w:t>paractotioner</w:t>
            </w:r>
            <w:proofErr w:type="spellEnd"/>
            <w:r>
              <w:t xml:space="preserve"> role.</w:t>
            </w:r>
          </w:p>
          <w:p w14:paraId="1B339E8E" w14:textId="5CACDDFF" w:rsidR="00AC0C20" w:rsidRPr="00D217D3" w:rsidRDefault="00AC0C20" w:rsidP="00AC0C20">
            <w:pPr>
              <w:pStyle w:val="BodyText2"/>
            </w:pPr>
            <w:r w:rsidRPr="00AC0C20">
              <w:t>Possess expert knowledge and understanding of current and emergent technologies, software and AI within own specialism</w:t>
            </w:r>
            <w:r>
              <w:t xml:space="preserve"> </w:t>
            </w:r>
            <w:r w:rsidRPr="00AC0C20">
              <w:t>to support potential investment decisions.</w:t>
            </w:r>
          </w:p>
          <w:p w14:paraId="03D640C6" w14:textId="598951B0" w:rsidR="00945D9A" w:rsidRDefault="00945D9A" w:rsidP="00A65450">
            <w:pPr>
              <w:pStyle w:val="Heading4"/>
              <w:spacing w:before="240"/>
            </w:pPr>
            <w:r w:rsidRPr="00662D73">
              <w:t>Management</w:t>
            </w:r>
            <w:r w:rsidR="002B3950">
              <w:t xml:space="preserve"> and</w:t>
            </w:r>
            <w:r w:rsidRPr="00662D73">
              <w:t xml:space="preserve"> Leadership </w:t>
            </w:r>
          </w:p>
          <w:p w14:paraId="13B054DD" w14:textId="4F2DD5FF" w:rsidR="008F4B47" w:rsidRPr="008F4B47" w:rsidRDefault="002B3950" w:rsidP="008F4B47">
            <w:pPr>
              <w:pStyle w:val="BodyText2"/>
            </w:pPr>
            <w:r>
              <w:t xml:space="preserve">Provide professional leadership and take responsibility for </w:t>
            </w:r>
            <w:r w:rsidR="003F64D3">
              <w:t>oversight and QA of</w:t>
            </w:r>
            <w:r>
              <w:t xml:space="preserve"> Advanced/Enhanced Practice Radiographers and Radiographers, </w:t>
            </w:r>
            <w:r w:rsidR="008F4B47">
              <w:t>identifying development needs and working to support these.</w:t>
            </w:r>
          </w:p>
          <w:p w14:paraId="13A3AAB7" w14:textId="77777777" w:rsidR="00AC5484" w:rsidRDefault="007023B0" w:rsidP="0009137B">
            <w:pPr>
              <w:pStyle w:val="BodyText2"/>
            </w:pPr>
            <w:r w:rsidRPr="008F4B47">
              <w:t xml:space="preserve">Provides expert clinical guidance, supervision, training and support to </w:t>
            </w:r>
            <w:r w:rsidR="00DC4667">
              <w:t>colleagues, staff</w:t>
            </w:r>
            <w:r w:rsidRPr="008F4B47">
              <w:t xml:space="preserve"> and trainees, including responsibility for making autonomous decisions in complex or unpredictable situations</w:t>
            </w:r>
            <w:r w:rsidR="008F4B47">
              <w:t xml:space="preserve"> and acting as arbitrator in instances where diagnosis or next steps are unclear</w:t>
            </w:r>
            <w:r w:rsidRPr="008F4B47">
              <w:t>.</w:t>
            </w:r>
          </w:p>
          <w:p w14:paraId="77DAA5D8" w14:textId="75088FC8" w:rsidR="0009137B" w:rsidRPr="00D74808" w:rsidRDefault="002B3950" w:rsidP="0009137B">
            <w:pPr>
              <w:pStyle w:val="BodyText2"/>
            </w:pPr>
            <w:r>
              <w:t>Create a collaborative and supportive environment</w:t>
            </w:r>
            <w:r w:rsidR="0009137B">
              <w:t xml:space="preserve">, facilitating resolution </w:t>
            </w:r>
            <w:r>
              <w:t>of</w:t>
            </w:r>
            <w:r w:rsidR="0009137B">
              <w:t xml:space="preserve"> conflicting opinions</w:t>
            </w:r>
            <w:r>
              <w:t xml:space="preserve"> and challenging poor behaviours</w:t>
            </w:r>
            <w:r w:rsidR="0009137B">
              <w:t>.</w:t>
            </w:r>
          </w:p>
          <w:p w14:paraId="01EF11A0" w14:textId="77777777" w:rsidR="006D0495" w:rsidRDefault="00BD46CC" w:rsidP="00BD46CC">
            <w:pPr>
              <w:pStyle w:val="BodyText2"/>
            </w:pPr>
            <w:r>
              <w:t>Actively contribute to the operational and strategic development of services, using expert knowledge to innovate and influence in the widest context locally and nationally.</w:t>
            </w:r>
          </w:p>
          <w:p w14:paraId="6397DEDD" w14:textId="0125C9DB" w:rsidR="00BD46CC" w:rsidRPr="00D74808" w:rsidRDefault="006D0495" w:rsidP="00BD46CC">
            <w:pPr>
              <w:pStyle w:val="BodyText2"/>
            </w:pPr>
            <w:r>
              <w:t>Recognise the dual accountability of the role</w:t>
            </w:r>
            <w:r w:rsidR="00824B46">
              <w:t xml:space="preserve"> to</w:t>
            </w:r>
            <w:r w:rsidR="00380D2D">
              <w:t xml:space="preserve"> support both the clinical lead and service manager and tailor communication appropriately.</w:t>
            </w:r>
            <w:r w:rsidR="00BD46CC">
              <w:t xml:space="preserve">  </w:t>
            </w:r>
          </w:p>
          <w:p w14:paraId="1FC544F8" w14:textId="77777777" w:rsidR="007023B0" w:rsidRDefault="007023B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38EFB05" w14:textId="1ECE3FBA" w:rsidR="00294D54" w:rsidRDefault="00294D5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Education </w:t>
            </w:r>
          </w:p>
          <w:p w14:paraId="0ED2058C" w14:textId="6D0AE5E7" w:rsidR="00824B46" w:rsidRPr="00AC5484" w:rsidRDefault="00824B4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6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Responsible for maintaining and continually developing own level of knowledge,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identifying areas for development clinically, strategically or operationally and working to address these e.g., through training, </w:t>
            </w:r>
            <w:r w:rsidR="003F64D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coaching,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mentorship, cross professional working.</w:t>
            </w:r>
          </w:p>
          <w:p w14:paraId="706429EF" w14:textId="7B6C8FB5" w:rsidR="00294D54" w:rsidRDefault="0068786D">
            <w:pPr>
              <w:rPr>
                <w:rFonts w:ascii="Arial" w:hAnsi="Arial" w:cs="Arial"/>
                <w:sz w:val="24"/>
                <w:szCs w:val="24"/>
              </w:rPr>
            </w:pPr>
            <w:r w:rsidRPr="00AC5484">
              <w:rPr>
                <w:rFonts w:ascii="Arial" w:hAnsi="Arial" w:cs="Arial"/>
                <w:sz w:val="24"/>
                <w:szCs w:val="24"/>
              </w:rPr>
              <w:t>Develop and deliver learning and education packages to support specialist training programmes</w:t>
            </w:r>
            <w:r w:rsidR="007056C7">
              <w:rPr>
                <w:rFonts w:ascii="Arial" w:hAnsi="Arial" w:cs="Arial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z w:val="24"/>
                <w:szCs w:val="24"/>
              </w:rPr>
              <w:t xml:space="preserve"> enhanc</w:t>
            </w:r>
            <w:r w:rsidR="007056C7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>the skills of all staff.</w:t>
            </w:r>
          </w:p>
          <w:p w14:paraId="10996CD2" w14:textId="6DD10325" w:rsidR="00824B46" w:rsidRPr="00824B46" w:rsidRDefault="00824B46">
            <w:pPr>
              <w:rPr>
                <w:rFonts w:ascii="Arial" w:hAnsi="Arial" w:cs="Arial"/>
                <w:sz w:val="24"/>
                <w:szCs w:val="24"/>
              </w:rPr>
            </w:pPr>
            <w:r w:rsidRPr="00AC5484">
              <w:rPr>
                <w:rFonts w:ascii="Arial" w:hAnsi="Arial" w:cs="Arial"/>
                <w:sz w:val="24"/>
                <w:szCs w:val="24"/>
              </w:rPr>
              <w:t xml:space="preserve">Develop links with educational leads internal and external to the organisation, undertaking formal teaching and providing expert input and opinion to </w:t>
            </w:r>
            <w:r w:rsidR="00563ED0">
              <w:rPr>
                <w:rFonts w:ascii="Arial" w:hAnsi="Arial" w:cs="Arial"/>
                <w:sz w:val="24"/>
                <w:szCs w:val="24"/>
              </w:rPr>
              <w:t xml:space="preserve">support postgraduate level curriculum development / update and </w:t>
            </w:r>
            <w:r w:rsidRPr="00AC5484">
              <w:rPr>
                <w:rFonts w:ascii="Arial" w:hAnsi="Arial" w:cs="Arial"/>
                <w:sz w:val="24"/>
                <w:szCs w:val="24"/>
              </w:rPr>
              <w:t>ensure learning packages align with service requirements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D18D24E" w14:textId="114EAE13" w:rsidR="0068786D" w:rsidRDefault="00F8206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 collaboration with colleagues, provide mentorship, supervision</w:t>
            </w:r>
            <w:r w:rsidR="007056C7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constructive feedback </w:t>
            </w:r>
            <w:r w:rsidR="007056C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and undertake trainee assessments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to support </w:t>
            </w:r>
            <w:r w:rsidR="00563ED0">
              <w:rPr>
                <w:rFonts w:ascii="Arial" w:hAnsi="Arial" w:cs="Arial"/>
                <w:color w:val="000000" w:themeColor="text1"/>
                <w:sz w:val="24"/>
                <w:szCs w:val="24"/>
              </w:rPr>
              <w:t>the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clinical and professional development</w:t>
            </w:r>
            <w:r w:rsidR="00563E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of staff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0B218816" w14:textId="45086123" w:rsidR="007056C7" w:rsidRDefault="007056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Provide expert </w:t>
            </w:r>
            <w:r w:rsidR="00C430AE">
              <w:rPr>
                <w:rFonts w:ascii="Arial" w:hAnsi="Arial" w:cs="Arial"/>
                <w:color w:val="000000" w:themeColor="text1"/>
                <w:sz w:val="24"/>
                <w:szCs w:val="24"/>
              </w:rPr>
              <w:t>opinion to support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develop</w:t>
            </w:r>
            <w:r w:rsidR="00C430AE">
              <w:rPr>
                <w:rFonts w:ascii="Arial" w:hAnsi="Arial" w:cs="Arial"/>
                <w:color w:val="000000" w:themeColor="text1"/>
                <w:sz w:val="24"/>
                <w:szCs w:val="24"/>
              </w:rPr>
              <w:t>ment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 deliver</w:t>
            </w:r>
            <w:r w:rsidR="00C430AE">
              <w:rPr>
                <w:rFonts w:ascii="Arial" w:hAnsi="Arial" w:cs="Arial"/>
                <w:color w:val="000000" w:themeColor="text1"/>
                <w:sz w:val="24"/>
                <w:szCs w:val="24"/>
              </w:rPr>
              <w:t>y of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health promotion strategies and initiatives for patients, staff and the wider community.</w:t>
            </w:r>
          </w:p>
          <w:p w14:paraId="4222D4FA" w14:textId="77777777" w:rsidR="002B3950" w:rsidRDefault="002B395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4DD2B28" w14:textId="77777777" w:rsidR="004B05C5" w:rsidRDefault="00945D9A" w:rsidP="004B05C5">
            <w:r w:rsidRPr="00662D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Digital and Information</w:t>
            </w:r>
            <w:r w:rsidR="004B05C5">
              <w:tab/>
            </w:r>
          </w:p>
          <w:p w14:paraId="70F6C566" w14:textId="77856557" w:rsidR="00242B30" w:rsidRDefault="00242B30" w:rsidP="00242B30">
            <w:pPr>
              <w:pStyle w:val="BodyText2"/>
            </w:pPr>
            <w:r>
              <w:t>Proficient in the use of a broad range of</w:t>
            </w:r>
            <w:r w:rsidR="00453761">
              <w:t xml:space="preserve"> local and national</w:t>
            </w:r>
            <w:r>
              <w:t xml:space="preserve"> IT and software systems to access, inpu</w:t>
            </w:r>
            <w:r w:rsidR="00C430AE">
              <w:t>t</w:t>
            </w:r>
            <w:r>
              <w:t xml:space="preserve"> and review patient </w:t>
            </w:r>
            <w:r w:rsidR="00127BE4">
              <w:t xml:space="preserve">and examination </w:t>
            </w:r>
            <w:r>
              <w:t>specific information and previous medical / imaging history</w:t>
            </w:r>
            <w:r w:rsidR="00127BE4">
              <w:t xml:space="preserve"> in line with organisational and professional body requirements</w:t>
            </w:r>
            <w:r>
              <w:t>.</w:t>
            </w:r>
          </w:p>
          <w:p w14:paraId="6FB0ACD1" w14:textId="09505E1D" w:rsidR="00242B30" w:rsidRDefault="00C430AE" w:rsidP="004B05C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Possess h</w:t>
            </w:r>
            <w:r w:rsidR="00242B30" w:rsidRPr="1A8C99B0">
              <w:rPr>
                <w:rFonts w:ascii="Arial" w:hAnsi="Arial" w:cs="Arial"/>
                <w:color w:val="000000" w:themeColor="text1"/>
                <w:sz w:val="24"/>
                <w:szCs w:val="24"/>
              </w:rPr>
              <w:t>igh level</w:t>
            </w:r>
            <w:r w:rsidR="00453761" w:rsidRPr="1A8C99B0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 w:rsidR="00242B30" w:rsidRPr="1A8C99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of skill in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the </w:t>
            </w:r>
            <w:r w:rsidR="00242B30" w:rsidRPr="1A8C99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manipulation of imaging </w:t>
            </w:r>
            <w:r w:rsidR="00453761" w:rsidRPr="1A8C99B0">
              <w:rPr>
                <w:rFonts w:ascii="Arial" w:hAnsi="Arial" w:cs="Arial"/>
                <w:color w:val="000000" w:themeColor="text1"/>
                <w:sz w:val="24"/>
                <w:szCs w:val="24"/>
              </w:rPr>
              <w:t>equipment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, accessories</w:t>
            </w:r>
            <w:r w:rsidR="00453761" w:rsidRPr="1A8C99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 post-processing software</w:t>
            </w:r>
            <w:r w:rsidR="00242B30" w:rsidRPr="1A8C99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to maximise diagnostic information </w:t>
            </w:r>
            <w:r w:rsidR="00453761" w:rsidRPr="1A8C99B0">
              <w:rPr>
                <w:rFonts w:ascii="Arial" w:hAnsi="Arial" w:cs="Arial"/>
                <w:color w:val="000000" w:themeColor="text1"/>
                <w:sz w:val="24"/>
                <w:szCs w:val="24"/>
              </w:rPr>
              <w:t>and ensure accurate image evaluation and reporting.</w:t>
            </w:r>
          </w:p>
          <w:p w14:paraId="5C365904" w14:textId="16D81401" w:rsidR="00453761" w:rsidRDefault="001412F8" w:rsidP="00127BE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Use</w:t>
            </w:r>
            <w:r w:rsidR="0016013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transcription technology</w:t>
            </w:r>
            <w:r w:rsidR="00127BE4" w:rsidRPr="1A8C99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to document clinical findings and maintain contemporaneous service user records, being responsible for ensuring accuracy of trans</w:t>
            </w:r>
            <w:r w:rsidR="006301F9" w:rsidRPr="1A8C99B0">
              <w:rPr>
                <w:rFonts w:ascii="Arial" w:hAnsi="Arial" w:cs="Arial"/>
                <w:color w:val="000000" w:themeColor="text1"/>
                <w:sz w:val="24"/>
                <w:szCs w:val="24"/>
              </w:rPr>
              <w:t>cription.</w:t>
            </w:r>
            <w:r w:rsidR="00127BE4" w:rsidRPr="1A8C99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7B03505D" w14:textId="66921AFA" w:rsidR="009D5F17" w:rsidRDefault="009D5F17" w:rsidP="00127BE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Produce and analyse data and information for external QA visits, taking responsibility for analysis and determination of adherence with national guidelines and taking responsibility for investigation</w:t>
            </w:r>
            <w:r w:rsidR="00474A3E">
              <w:rPr>
                <w:rFonts w:ascii="Arial" w:hAnsi="Arial" w:cs="Arial"/>
                <w:color w:val="000000" w:themeColor="text1"/>
                <w:sz w:val="24"/>
                <w:szCs w:val="24"/>
              </w:rPr>
              <w:t>, improvement and monitoring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of any non-compliant findings.</w:t>
            </w:r>
          </w:p>
          <w:p w14:paraId="78398EB5" w14:textId="725CD807" w:rsidR="00824B46" w:rsidRDefault="00824B46" w:rsidP="00127BE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Support the development, </w:t>
            </w:r>
            <w:r w:rsidR="001412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usage,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evaluation and integration of AI and emergent technologies relevant to breast imaging.</w:t>
            </w:r>
          </w:p>
          <w:p w14:paraId="14E23883" w14:textId="77777777" w:rsidR="00380D2D" w:rsidRDefault="00380D2D" w:rsidP="00127BE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C972A3D" w14:textId="39E6B6F5" w:rsidR="00C430AE" w:rsidRPr="00C430AE" w:rsidRDefault="00380D2D" w:rsidP="00C430AE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217D3">
              <w:rPr>
                <w:rFonts w:ascii="Arial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This job description will be supported by a locally agreed job plan, illustrating the proportion of time required across </w:t>
            </w:r>
            <w:r w:rsidR="00515E0E" w:rsidRPr="00D217D3">
              <w:rPr>
                <w:rFonts w:ascii="Arial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DCC, SPA, ANR, ED to demonstrate continued fulfilment against </w:t>
            </w:r>
            <w:r w:rsidRPr="00D217D3">
              <w:rPr>
                <w:rFonts w:ascii="Arial" w:hAnsi="Arial" w:cs="Arial"/>
                <w:bCs/>
                <w:color w:val="000000" w:themeColor="text1"/>
                <w:sz w:val="24"/>
                <w:szCs w:val="24"/>
                <w:u w:val="single"/>
              </w:rPr>
              <w:t>all pillars of practice</w:t>
            </w:r>
            <w:r w:rsidR="00515E0E" w:rsidRPr="00D217D3">
              <w:rPr>
                <w:rFonts w:ascii="Arial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 in line with professional requirements for consultant level practice</w:t>
            </w:r>
            <w:r w:rsidRPr="00D217D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8418A4" w:rsidRPr="005203F9" w14:paraId="304759EA" w14:textId="77777777" w:rsidTr="1A8C99B0">
        <w:tc>
          <w:tcPr>
            <w:tcW w:w="5000" w:type="pct"/>
            <w:gridSpan w:val="3"/>
            <w:shd w:val="clear" w:color="auto" w:fill="3A4972"/>
          </w:tcPr>
          <w:p w14:paraId="0021EB2A" w14:textId="6EBCE9BB" w:rsidR="008418A4" w:rsidRPr="005203F9" w:rsidRDefault="008418A4" w:rsidP="005203F9">
            <w:pPr>
              <w:pStyle w:val="Heading2"/>
            </w:pPr>
            <w:bookmarkStart w:id="4" w:name="_Hlk148604444"/>
            <w:r>
              <w:t>PERSON SPECIFICATION</w:t>
            </w:r>
          </w:p>
        </w:tc>
      </w:tr>
      <w:tr w:rsidR="00117B66" w:rsidRPr="005203F9" w14:paraId="03DD31B7" w14:textId="77777777" w:rsidTr="1A8C99B0">
        <w:tc>
          <w:tcPr>
            <w:tcW w:w="5000" w:type="pct"/>
            <w:gridSpan w:val="3"/>
            <w:shd w:val="clear" w:color="auto" w:fill="3A4972"/>
          </w:tcPr>
          <w:p w14:paraId="594D41AB" w14:textId="04C388D4" w:rsidR="00FC4F16" w:rsidRPr="005203F9" w:rsidRDefault="00FC4F16" w:rsidP="00816BD0">
            <w:pPr>
              <w:pStyle w:val="Heading2"/>
              <w:tabs>
                <w:tab w:val="center" w:pos="7586"/>
              </w:tabs>
            </w:pPr>
            <w:bookmarkStart w:id="5" w:name="_Hlk148604390"/>
            <w:bookmarkStart w:id="6" w:name="_Hlk148604307"/>
            <w:bookmarkEnd w:id="4"/>
            <w:r w:rsidRPr="005203F9">
              <w:t>Qualifications and Knowledge</w:t>
            </w:r>
            <w:r w:rsidR="00816BD0">
              <w:tab/>
            </w:r>
          </w:p>
        </w:tc>
      </w:tr>
      <w:bookmarkEnd w:id="5"/>
      <w:tr w:rsidR="00FC4F16" w14:paraId="3087D5AA" w14:textId="77777777" w:rsidTr="1A8C99B0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CE0053F" w14:textId="77777777" w:rsidR="00FC4F16" w:rsidRPr="005203F9" w:rsidRDefault="00FC4F16" w:rsidP="005203F9">
            <w:pPr>
              <w:pStyle w:val="Heading3"/>
            </w:pPr>
            <w:r w:rsidRPr="005203F9">
              <w:t>Essential</w:t>
            </w:r>
          </w:p>
          <w:p w14:paraId="6322652A" w14:textId="49D75282" w:rsidR="0061275D" w:rsidRDefault="0061275D" w:rsidP="00FC4F16">
            <w:pPr>
              <w:rPr>
                <w:rFonts w:ascii="Arial" w:hAnsi="Arial" w:cs="Arial"/>
                <w:sz w:val="24"/>
                <w:szCs w:val="24"/>
              </w:rPr>
            </w:pPr>
            <w:r w:rsidRPr="1A8C99B0">
              <w:rPr>
                <w:rFonts w:ascii="Arial" w:hAnsi="Arial" w:cs="Arial"/>
                <w:sz w:val="24"/>
                <w:szCs w:val="24"/>
              </w:rPr>
              <w:t>HCPC regist</w:t>
            </w:r>
            <w:r w:rsidR="00624D07">
              <w:rPr>
                <w:rFonts w:ascii="Arial" w:hAnsi="Arial" w:cs="Arial"/>
                <w:sz w:val="24"/>
                <w:szCs w:val="24"/>
              </w:rPr>
              <w:t xml:space="preserve">ered </w:t>
            </w:r>
            <w:r w:rsidR="00B62E5C">
              <w:rPr>
                <w:rFonts w:ascii="Arial" w:hAnsi="Arial" w:cs="Arial"/>
                <w:sz w:val="24"/>
                <w:szCs w:val="24"/>
              </w:rPr>
              <w:t>diagnostic r</w:t>
            </w:r>
            <w:r w:rsidR="00624D07">
              <w:rPr>
                <w:rFonts w:ascii="Arial" w:hAnsi="Arial" w:cs="Arial"/>
                <w:sz w:val="24"/>
                <w:szCs w:val="24"/>
              </w:rPr>
              <w:t>adiographer</w:t>
            </w:r>
          </w:p>
          <w:p w14:paraId="193624B8" w14:textId="580CF29D" w:rsidR="00FC4F16" w:rsidRDefault="00EC5B74" w:rsidP="00FC4F16">
            <w:pPr>
              <w:rPr>
                <w:rFonts w:ascii="Arial" w:hAnsi="Arial" w:cs="Arial"/>
                <w:sz w:val="24"/>
                <w:szCs w:val="24"/>
              </w:rPr>
            </w:pPr>
            <w:r w:rsidRPr="1A8C99B0">
              <w:rPr>
                <w:rFonts w:ascii="Arial" w:hAnsi="Arial" w:cs="Arial"/>
                <w:sz w:val="24"/>
                <w:szCs w:val="24"/>
              </w:rPr>
              <w:t xml:space="preserve">Full </w:t>
            </w:r>
            <w:r w:rsidR="00624D07">
              <w:rPr>
                <w:rFonts w:ascii="Arial" w:hAnsi="Arial" w:cs="Arial"/>
                <w:sz w:val="24"/>
                <w:szCs w:val="24"/>
              </w:rPr>
              <w:t xml:space="preserve">post-registration </w:t>
            </w:r>
            <w:r w:rsidR="00C8690D" w:rsidRPr="1A8C99B0">
              <w:rPr>
                <w:rFonts w:ascii="Arial" w:hAnsi="Arial" w:cs="Arial"/>
                <w:sz w:val="24"/>
                <w:szCs w:val="24"/>
              </w:rPr>
              <w:t xml:space="preserve">MSc </w:t>
            </w:r>
            <w:r w:rsidR="004078C4">
              <w:rPr>
                <w:rFonts w:ascii="Arial" w:hAnsi="Arial" w:cs="Arial"/>
                <w:sz w:val="24"/>
                <w:szCs w:val="24"/>
              </w:rPr>
              <w:t>(</w:t>
            </w:r>
            <w:r w:rsidR="003B18F7" w:rsidRPr="1A8C99B0">
              <w:rPr>
                <w:rFonts w:ascii="Arial" w:hAnsi="Arial" w:cs="Arial"/>
                <w:sz w:val="24"/>
                <w:szCs w:val="24"/>
              </w:rPr>
              <w:t xml:space="preserve">FHEQ </w:t>
            </w:r>
            <w:r w:rsidR="00C8690D" w:rsidRPr="1A8C99B0">
              <w:rPr>
                <w:rFonts w:ascii="Arial" w:hAnsi="Arial" w:cs="Arial"/>
                <w:sz w:val="24"/>
                <w:szCs w:val="24"/>
              </w:rPr>
              <w:t xml:space="preserve">level </w:t>
            </w:r>
            <w:r w:rsidR="003B18F7" w:rsidRPr="1A8C99B0">
              <w:rPr>
                <w:rFonts w:ascii="Arial" w:hAnsi="Arial" w:cs="Arial"/>
                <w:sz w:val="24"/>
                <w:szCs w:val="24"/>
              </w:rPr>
              <w:t xml:space="preserve">7 </w:t>
            </w:r>
            <w:r w:rsidR="00C8690D" w:rsidRPr="1A8C99B0">
              <w:rPr>
                <w:rFonts w:ascii="Arial" w:hAnsi="Arial" w:cs="Arial"/>
                <w:sz w:val="24"/>
                <w:szCs w:val="24"/>
              </w:rPr>
              <w:t>qualification</w:t>
            </w:r>
            <w:r w:rsidR="003D0C57" w:rsidRPr="1A8C99B0">
              <w:rPr>
                <w:rFonts w:ascii="Arial" w:hAnsi="Arial" w:cs="Arial"/>
                <w:sz w:val="24"/>
                <w:szCs w:val="24"/>
              </w:rPr>
              <w:t xml:space="preserve"> or equivalent) </w:t>
            </w:r>
            <w:r w:rsidRPr="1A8C99B0">
              <w:rPr>
                <w:rFonts w:ascii="Arial" w:hAnsi="Arial" w:cs="Arial"/>
                <w:sz w:val="24"/>
                <w:szCs w:val="24"/>
              </w:rPr>
              <w:t>relevant to role</w:t>
            </w:r>
            <w:r w:rsidR="001C095F">
              <w:rPr>
                <w:rFonts w:ascii="Arial" w:hAnsi="Arial" w:cs="Arial"/>
                <w:sz w:val="24"/>
                <w:szCs w:val="24"/>
              </w:rPr>
              <w:t xml:space="preserve"> and including post registration</w:t>
            </w:r>
            <w:r w:rsidR="00554863">
              <w:rPr>
                <w:rFonts w:ascii="Arial" w:hAnsi="Arial" w:cs="Arial"/>
                <w:sz w:val="24"/>
                <w:szCs w:val="24"/>
              </w:rPr>
              <w:t xml:space="preserve"> FHEQ L7 (or equivalent) </w:t>
            </w:r>
            <w:r w:rsidR="003D0C57">
              <w:rPr>
                <w:rFonts w:ascii="Arial" w:hAnsi="Arial" w:cs="Arial"/>
                <w:sz w:val="24"/>
                <w:szCs w:val="24"/>
              </w:rPr>
              <w:t xml:space="preserve">qualifications in </w:t>
            </w:r>
            <w:r w:rsidR="00C8690D">
              <w:rPr>
                <w:rFonts w:ascii="Arial" w:hAnsi="Arial" w:cs="Arial"/>
                <w:sz w:val="24"/>
                <w:szCs w:val="24"/>
              </w:rPr>
              <w:t xml:space="preserve">mammography </w:t>
            </w:r>
            <w:r w:rsidR="008F6CF5">
              <w:rPr>
                <w:rFonts w:ascii="Arial" w:hAnsi="Arial" w:cs="Arial"/>
                <w:sz w:val="24"/>
                <w:szCs w:val="24"/>
              </w:rPr>
              <w:t>image interpretation and reporting</w:t>
            </w:r>
            <w:r w:rsidR="00C8690D">
              <w:rPr>
                <w:rFonts w:ascii="Arial" w:hAnsi="Arial" w:cs="Arial"/>
                <w:sz w:val="24"/>
                <w:szCs w:val="24"/>
              </w:rPr>
              <w:t>, interventional procedures of the breast and ultrasound of the breast.</w:t>
            </w:r>
          </w:p>
          <w:p w14:paraId="20CF3598" w14:textId="77777777" w:rsidR="00B106BE" w:rsidRDefault="00B106BE" w:rsidP="00B106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Evidenced education, training and CPD in line with regulatory and professional body requirements for consultant level practice</w:t>
            </w:r>
            <w:r w:rsidRPr="1E98EB4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7F8AE91" w14:textId="3386FC78" w:rsidR="00FC4F16" w:rsidRPr="00FC4F16" w:rsidRDefault="00D40E91" w:rsidP="00FC4F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Knowledge and understanding of NHS </w:t>
            </w:r>
            <w:r w:rsidR="000553DF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olic</w:t>
            </w:r>
            <w:r w:rsidR="000553DF">
              <w:rPr>
                <w:rFonts w:ascii="Arial" w:hAnsi="Arial" w:cs="Arial"/>
                <w:sz w:val="24"/>
                <w:szCs w:val="24"/>
              </w:rPr>
              <w:t>ies, pathways, and key performance indicators relevant to Breast Imaging</w:t>
            </w:r>
            <w:r w:rsidR="0077684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CC4815E" w14:textId="77777777" w:rsidR="00FC4F16" w:rsidRDefault="00FC4F16" w:rsidP="003D0C57">
            <w:pPr>
              <w:pStyle w:val="Heading3"/>
            </w:pPr>
            <w:r w:rsidRPr="005203F9">
              <w:t>Desirable</w:t>
            </w:r>
          </w:p>
          <w:p w14:paraId="0A9CDF77" w14:textId="26D84766" w:rsidR="00B106BE" w:rsidRPr="00B106BE" w:rsidRDefault="00B106BE" w:rsidP="00B106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FHEQ </w:t>
            </w:r>
            <w:r w:rsidRPr="007D7AB3">
              <w:rPr>
                <w:rFonts w:ascii="Arial" w:hAnsi="Arial" w:cs="Arial"/>
                <w:sz w:val="24"/>
                <w:szCs w:val="24"/>
              </w:rPr>
              <w:t>Level 8 study relevant to role (if not already achieved).</w:t>
            </w:r>
          </w:p>
          <w:p w14:paraId="612055C8" w14:textId="34F1B665" w:rsidR="00915D28" w:rsidRPr="003D0C57" w:rsidRDefault="008E5F06" w:rsidP="003D0C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Postgraduate </w:t>
            </w:r>
            <w:r w:rsidR="008E1E5B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1E5B">
              <w:rPr>
                <w:rFonts w:ascii="Arial" w:hAnsi="Arial" w:cs="Arial"/>
                <w:sz w:val="24"/>
                <w:szCs w:val="24"/>
              </w:rPr>
              <w:t>post registration</w:t>
            </w:r>
            <w:r w:rsidR="00F60955">
              <w:rPr>
                <w:rFonts w:ascii="Arial" w:hAnsi="Arial" w:cs="Arial"/>
                <w:sz w:val="24"/>
                <w:szCs w:val="24"/>
              </w:rPr>
              <w:t xml:space="preserve"> qualifications in teaching and</w:t>
            </w:r>
            <w:r w:rsidR="00A9581A">
              <w:rPr>
                <w:rFonts w:ascii="Arial" w:hAnsi="Arial" w:cs="Arial"/>
                <w:sz w:val="24"/>
                <w:szCs w:val="24"/>
              </w:rPr>
              <w:t xml:space="preserve"> / or</w:t>
            </w:r>
            <w:r w:rsidR="00F60955">
              <w:rPr>
                <w:rFonts w:ascii="Arial" w:hAnsi="Arial" w:cs="Arial"/>
                <w:sz w:val="24"/>
                <w:szCs w:val="24"/>
              </w:rPr>
              <w:t xml:space="preserve"> leadership and management</w:t>
            </w:r>
            <w:r w:rsidR="00776846">
              <w:rPr>
                <w:rFonts w:ascii="Arial" w:hAnsi="Arial" w:cs="Arial"/>
                <w:sz w:val="24"/>
                <w:szCs w:val="24"/>
              </w:rPr>
              <w:t>.</w:t>
            </w:r>
            <w:r w:rsidR="00F609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17B66" w:rsidRPr="005203F9" w14:paraId="48D01D69" w14:textId="77777777" w:rsidTr="1A8C99B0">
        <w:tc>
          <w:tcPr>
            <w:tcW w:w="5000" w:type="pct"/>
            <w:gridSpan w:val="3"/>
            <w:shd w:val="clear" w:color="auto" w:fill="3A4972"/>
          </w:tcPr>
          <w:p w14:paraId="55B62C58" w14:textId="3870F8AD" w:rsidR="00FC4F16" w:rsidRPr="005203F9" w:rsidRDefault="00FC4F16" w:rsidP="005203F9">
            <w:pPr>
              <w:pStyle w:val="Heading2"/>
            </w:pPr>
            <w:bookmarkStart w:id="7" w:name="_Hlk148604455"/>
            <w:r w:rsidRPr="005203F9">
              <w:t>Experience</w:t>
            </w:r>
          </w:p>
        </w:tc>
      </w:tr>
      <w:bookmarkEnd w:id="7"/>
      <w:tr w:rsidR="00FC4F16" w14:paraId="7412DCBA" w14:textId="77777777" w:rsidTr="1A8C99B0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069611D5" w14:textId="6F12D2FD" w:rsidR="00FC4F16" w:rsidRDefault="00DA46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Considerable</w:t>
            </w:r>
            <w:r w:rsidR="00F60955">
              <w:rPr>
                <w:rFonts w:ascii="Arial" w:hAnsi="Arial" w:cs="Arial"/>
                <w:sz w:val="24"/>
                <w:szCs w:val="24"/>
              </w:rPr>
              <w:t xml:space="preserve"> experience working at Advanced </w:t>
            </w:r>
            <w:r w:rsidR="00915D28">
              <w:rPr>
                <w:rFonts w:ascii="Arial" w:hAnsi="Arial" w:cs="Arial"/>
                <w:sz w:val="24"/>
                <w:szCs w:val="24"/>
              </w:rPr>
              <w:t xml:space="preserve">or Consultant </w:t>
            </w:r>
            <w:r w:rsidR="00F60955">
              <w:rPr>
                <w:rFonts w:ascii="Arial" w:hAnsi="Arial" w:cs="Arial"/>
                <w:sz w:val="24"/>
                <w:szCs w:val="24"/>
              </w:rPr>
              <w:t>Practitioner level within Breast Imaging services</w:t>
            </w:r>
            <w:r w:rsidR="00D40E91">
              <w:rPr>
                <w:rFonts w:ascii="Arial" w:hAnsi="Arial" w:cs="Arial"/>
                <w:sz w:val="24"/>
                <w:szCs w:val="24"/>
              </w:rPr>
              <w:t xml:space="preserve"> and across a range of imaging procedures / specialities</w:t>
            </w:r>
            <w:r w:rsidR="000553DF">
              <w:rPr>
                <w:rFonts w:ascii="Arial" w:hAnsi="Arial" w:cs="Arial"/>
                <w:sz w:val="24"/>
                <w:szCs w:val="24"/>
              </w:rPr>
              <w:t xml:space="preserve"> relating to the breast</w:t>
            </w:r>
            <w:r w:rsidR="0077684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C714C61" w14:textId="315E9C83" w:rsidR="00D40E91" w:rsidRDefault="00915D28">
            <w:pPr>
              <w:rPr>
                <w:rFonts w:ascii="Arial" w:hAnsi="Arial" w:cs="Arial"/>
                <w:sz w:val="24"/>
                <w:szCs w:val="24"/>
              </w:rPr>
            </w:pPr>
            <w:r w:rsidRPr="00D217D3">
              <w:rPr>
                <w:rFonts w:ascii="Arial" w:hAnsi="Arial" w:cs="Arial"/>
                <w:sz w:val="24"/>
                <w:szCs w:val="24"/>
              </w:rPr>
              <w:t xml:space="preserve">Experienced in delivering and supporting education </w:t>
            </w:r>
            <w:r w:rsidR="00D40E91" w:rsidRPr="00D217D3">
              <w:rPr>
                <w:rFonts w:ascii="Arial" w:hAnsi="Arial" w:cs="Arial"/>
                <w:sz w:val="24"/>
                <w:szCs w:val="24"/>
              </w:rPr>
              <w:t xml:space="preserve">within </w:t>
            </w:r>
            <w:r w:rsidR="00951C20" w:rsidRPr="00D217D3">
              <w:rPr>
                <w:rFonts w:ascii="Arial" w:hAnsi="Arial" w:cs="Arial"/>
                <w:sz w:val="24"/>
                <w:szCs w:val="24"/>
              </w:rPr>
              <w:t>health</w:t>
            </w:r>
            <w:r w:rsidR="00D40E91" w:rsidRPr="00D217D3">
              <w:rPr>
                <w:rFonts w:ascii="Arial" w:hAnsi="Arial" w:cs="Arial"/>
                <w:sz w:val="24"/>
                <w:szCs w:val="24"/>
              </w:rPr>
              <w:t>care</w:t>
            </w:r>
            <w:r w:rsidR="00951C20" w:rsidRPr="00D217D3">
              <w:rPr>
                <w:rFonts w:ascii="Arial" w:hAnsi="Arial" w:cs="Arial"/>
                <w:sz w:val="24"/>
                <w:szCs w:val="24"/>
              </w:rPr>
              <w:t xml:space="preserve"> environments</w:t>
            </w:r>
            <w:r w:rsidR="00D40E91" w:rsidRPr="00D217D3">
              <w:rPr>
                <w:rFonts w:ascii="Arial" w:hAnsi="Arial" w:cs="Arial"/>
                <w:sz w:val="24"/>
                <w:szCs w:val="24"/>
              </w:rPr>
              <w:t xml:space="preserve"> and external organisations</w:t>
            </w:r>
            <w:r w:rsidR="0077684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BA1D53A" w14:textId="1837F866" w:rsidR="00D40E91" w:rsidRDefault="00D40E91">
            <w:pPr>
              <w:rPr>
                <w:rFonts w:ascii="Arial" w:hAnsi="Arial" w:cs="Arial"/>
                <w:sz w:val="24"/>
                <w:szCs w:val="24"/>
              </w:rPr>
            </w:pPr>
            <w:r w:rsidRPr="1E98EB41">
              <w:rPr>
                <w:rFonts w:ascii="Arial" w:hAnsi="Arial" w:cs="Arial"/>
                <w:sz w:val="24"/>
                <w:szCs w:val="24"/>
              </w:rPr>
              <w:t>Experienced in undertaking and supporting</w:t>
            </w:r>
            <w:r w:rsidR="008E0FC8">
              <w:rPr>
                <w:rFonts w:ascii="Arial" w:hAnsi="Arial" w:cs="Arial"/>
                <w:sz w:val="24"/>
                <w:szCs w:val="24"/>
              </w:rPr>
              <w:t xml:space="preserve"> service evaluation, quality improvement,</w:t>
            </w:r>
            <w:r w:rsidRPr="1E98EB41">
              <w:rPr>
                <w:rFonts w:ascii="Arial" w:hAnsi="Arial" w:cs="Arial"/>
                <w:sz w:val="24"/>
                <w:szCs w:val="24"/>
              </w:rPr>
              <w:t xml:space="preserve"> research and audit processes and translating these into service change</w:t>
            </w:r>
            <w:r w:rsidR="00776846" w:rsidRPr="1E98EB4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61CA5D5" w14:textId="6C5B37F9" w:rsidR="00FC4F16" w:rsidRDefault="00D40E91" w:rsidP="00EF3D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demonstrate experience in undertaking / influencing service delivery transformation</w:t>
            </w:r>
            <w:r w:rsidR="0058083C">
              <w:rPr>
                <w:rFonts w:ascii="Arial" w:hAnsi="Arial" w:cs="Arial"/>
                <w:sz w:val="24"/>
                <w:szCs w:val="24"/>
              </w:rPr>
              <w:t xml:space="preserve"> and strategic planning</w:t>
            </w:r>
            <w:r w:rsidR="00776846">
              <w:rPr>
                <w:rFonts w:ascii="Arial" w:hAnsi="Arial" w:cs="Arial"/>
                <w:sz w:val="24"/>
                <w:szCs w:val="24"/>
              </w:rPr>
              <w:t>.</w:t>
            </w:r>
            <w:r w:rsidR="00915D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17B66" w:rsidRPr="005203F9" w14:paraId="325052FE" w14:textId="77777777" w:rsidTr="1A8C99B0">
        <w:tc>
          <w:tcPr>
            <w:tcW w:w="5000" w:type="pct"/>
            <w:gridSpan w:val="3"/>
            <w:shd w:val="clear" w:color="auto" w:fill="3A4972"/>
          </w:tcPr>
          <w:p w14:paraId="43B5D8F0" w14:textId="4C36D9E3" w:rsidR="00FC4F16" w:rsidRPr="005203F9" w:rsidRDefault="00FC4F16" w:rsidP="005203F9">
            <w:pPr>
              <w:pStyle w:val="Heading2"/>
            </w:pPr>
            <w:bookmarkStart w:id="8" w:name="_Hlk148604486"/>
            <w:r w:rsidRPr="005203F9">
              <w:t>Skills and Attributes</w:t>
            </w:r>
          </w:p>
        </w:tc>
      </w:tr>
      <w:bookmarkEnd w:id="8"/>
      <w:tr w:rsidR="00FC4F16" w14:paraId="3E3592A5" w14:textId="77777777" w:rsidTr="1A8C99B0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61AA1E9B" w14:textId="00231476" w:rsidR="00FC4F16" w:rsidRDefault="000553DF" w:rsidP="00FC4F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work autonomously</w:t>
            </w:r>
            <w:r w:rsidR="00463355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think </w:t>
            </w:r>
            <w:r w:rsidR="00463355">
              <w:rPr>
                <w:rFonts w:ascii="Arial" w:hAnsi="Arial" w:cs="Arial"/>
                <w:sz w:val="24"/>
                <w:szCs w:val="24"/>
              </w:rPr>
              <w:t xml:space="preserve">strategically and take a broad view of factors impacting service delivery, </w:t>
            </w:r>
            <w:r>
              <w:rPr>
                <w:rFonts w:ascii="Arial" w:hAnsi="Arial" w:cs="Arial"/>
                <w:sz w:val="24"/>
                <w:szCs w:val="24"/>
              </w:rPr>
              <w:t>acting as an expert practitioner to lead and influence clinical breast imaging services</w:t>
            </w:r>
            <w:r w:rsidR="004A15F6">
              <w:rPr>
                <w:rFonts w:ascii="Arial" w:hAnsi="Arial" w:cs="Arial"/>
                <w:sz w:val="24"/>
                <w:szCs w:val="24"/>
              </w:rPr>
              <w:t xml:space="preserve"> and patient pathways</w:t>
            </w:r>
            <w:r>
              <w:rPr>
                <w:rFonts w:ascii="Arial" w:hAnsi="Arial" w:cs="Arial"/>
                <w:sz w:val="24"/>
                <w:szCs w:val="24"/>
              </w:rPr>
              <w:t xml:space="preserve"> locally, nationally and internationally</w:t>
            </w:r>
            <w:r w:rsidR="0077684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6C20A79" w14:textId="6F660B8A" w:rsidR="004A15F6" w:rsidRDefault="004A15F6" w:rsidP="00FC4F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Able to maintain high levels of concentration and accuracy throughout </w:t>
            </w:r>
            <w:r w:rsidR="00776846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 xml:space="preserve">varying clinical, strategic, and operational elements </w:t>
            </w:r>
            <w:r w:rsidR="00776846">
              <w:rPr>
                <w:rFonts w:ascii="Arial" w:hAnsi="Arial" w:cs="Arial"/>
                <w:sz w:val="24"/>
                <w:szCs w:val="24"/>
              </w:rPr>
              <w:t>of the</w:t>
            </w:r>
            <w:r>
              <w:rPr>
                <w:rFonts w:ascii="Arial" w:hAnsi="Arial" w:cs="Arial"/>
                <w:sz w:val="24"/>
                <w:szCs w:val="24"/>
              </w:rPr>
              <w:t xml:space="preserve"> role</w:t>
            </w:r>
            <w:r w:rsidR="00776846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>
              <w:rPr>
                <w:rFonts w:ascii="Arial" w:hAnsi="Arial" w:cs="Arial"/>
                <w:sz w:val="24"/>
                <w:szCs w:val="24"/>
              </w:rPr>
              <w:t xml:space="preserve">being able to switch </w:t>
            </w:r>
            <w:r w:rsidR="00776846">
              <w:rPr>
                <w:rFonts w:ascii="Arial" w:hAnsi="Arial" w:cs="Arial"/>
                <w:sz w:val="24"/>
                <w:szCs w:val="24"/>
              </w:rPr>
              <w:t>focus between these as required.</w:t>
            </w:r>
          </w:p>
          <w:p w14:paraId="3C7374CB" w14:textId="13CA4B59" w:rsidR="00776846" w:rsidRDefault="00776846" w:rsidP="00FC4F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manage conflict and facilitate progress where there may be conflicting opinions or demands</w:t>
            </w:r>
            <w:r w:rsidR="00986440">
              <w:rPr>
                <w:rFonts w:ascii="Arial" w:hAnsi="Arial" w:cs="Arial"/>
                <w:sz w:val="24"/>
                <w:szCs w:val="24"/>
              </w:rPr>
              <w:t>, remaining c</w:t>
            </w:r>
            <w:r w:rsidR="00666C6A">
              <w:rPr>
                <w:rFonts w:ascii="Arial" w:hAnsi="Arial" w:cs="Arial"/>
                <w:sz w:val="24"/>
                <w:szCs w:val="24"/>
              </w:rPr>
              <w:t>al</w:t>
            </w:r>
            <w:r w:rsidR="00986440">
              <w:rPr>
                <w:rFonts w:ascii="Arial" w:hAnsi="Arial" w:cs="Arial"/>
                <w:sz w:val="24"/>
                <w:szCs w:val="24"/>
              </w:rPr>
              <w:t>m under pressure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E36CDD2" w14:textId="13D5C183" w:rsidR="00986440" w:rsidRDefault="00986440" w:rsidP="00FC4F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Strategic and logical thinker, being able to </w:t>
            </w:r>
            <w:r w:rsidR="00985528">
              <w:rPr>
                <w:rFonts w:ascii="Arial" w:hAnsi="Arial" w:cs="Arial"/>
                <w:sz w:val="24"/>
                <w:szCs w:val="24"/>
              </w:rPr>
              <w:t>secure engagement from</w:t>
            </w:r>
            <w:r>
              <w:rPr>
                <w:rFonts w:ascii="Arial" w:hAnsi="Arial" w:cs="Arial"/>
                <w:sz w:val="24"/>
                <w:szCs w:val="24"/>
              </w:rPr>
              <w:t xml:space="preserve"> others and remove barriers to change</w:t>
            </w:r>
            <w:r w:rsidR="0098552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BCE4B82" w14:textId="5011ACA8" w:rsidR="00776846" w:rsidRDefault="00776846" w:rsidP="00FC4F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Excellent communication and interpersonal skills</w:t>
            </w:r>
            <w:r w:rsidR="006150E7">
              <w:rPr>
                <w:rFonts w:ascii="Arial" w:hAnsi="Arial" w:cs="Arial"/>
                <w:sz w:val="24"/>
                <w:szCs w:val="24"/>
              </w:rPr>
              <w:t>, able to anticipate potential barriers to communication and mitigate effectively.</w:t>
            </w:r>
          </w:p>
          <w:p w14:paraId="64ED106B" w14:textId="77777777" w:rsidR="00463355" w:rsidRDefault="00776846" w:rsidP="00FC4F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Ability to </w:t>
            </w:r>
            <w:r w:rsidR="00985528">
              <w:rPr>
                <w:rFonts w:ascii="Arial" w:hAnsi="Arial" w:cs="Arial"/>
                <w:sz w:val="24"/>
                <w:szCs w:val="24"/>
              </w:rPr>
              <w:t xml:space="preserve">motivate, </w:t>
            </w:r>
            <w:r>
              <w:rPr>
                <w:rFonts w:ascii="Arial" w:hAnsi="Arial" w:cs="Arial"/>
                <w:sz w:val="24"/>
                <w:szCs w:val="24"/>
              </w:rPr>
              <w:t xml:space="preserve">provide constructive feedback and develop innovative </w:t>
            </w:r>
            <w:r w:rsidR="00C27CEF">
              <w:rPr>
                <w:rFonts w:ascii="Arial" w:hAnsi="Arial" w:cs="Arial"/>
                <w:sz w:val="24"/>
                <w:szCs w:val="24"/>
              </w:rPr>
              <w:t>ways to support staff development.</w:t>
            </w:r>
          </w:p>
          <w:p w14:paraId="03BA36A0" w14:textId="77777777" w:rsidR="005B58F3" w:rsidRDefault="00463355" w:rsidP="00FC4F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Committed to developing inclusive and positive working environments,</w:t>
            </w:r>
            <w:r w:rsidR="00D724FB">
              <w:rPr>
                <w:rFonts w:ascii="Arial" w:hAnsi="Arial" w:cs="Arial"/>
                <w:sz w:val="24"/>
                <w:szCs w:val="24"/>
              </w:rPr>
              <w:t xml:space="preserve"> creating a</w:t>
            </w:r>
            <w:r>
              <w:rPr>
                <w:rFonts w:ascii="Arial" w:hAnsi="Arial" w:cs="Arial"/>
                <w:sz w:val="24"/>
                <w:szCs w:val="24"/>
              </w:rPr>
              <w:t xml:space="preserve"> culture of physical and psychological safety for the workforce</w:t>
            </w:r>
            <w:r w:rsidR="005B58F3">
              <w:rPr>
                <w:rFonts w:ascii="Arial" w:hAnsi="Arial" w:cs="Arial"/>
                <w:sz w:val="24"/>
                <w:szCs w:val="24"/>
              </w:rPr>
              <w:t xml:space="preserve"> and championing health and wellbeing through strategic actions both within the team and the wider organisation.</w:t>
            </w:r>
          </w:p>
          <w:p w14:paraId="468350C5" w14:textId="1155B3C8" w:rsidR="00776846" w:rsidRDefault="005B58F3" w:rsidP="00FC4F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Drive and commitment to the profession and patient services, demonstrating ability to focus on both immediate and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long term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service </w:t>
            </w:r>
            <w:r w:rsidR="001C095F">
              <w:rPr>
                <w:rFonts w:ascii="Arial" w:hAnsi="Arial" w:cs="Arial"/>
                <w:sz w:val="24"/>
                <w:szCs w:val="24"/>
              </w:rPr>
              <w:t>needs.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684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2AAD18C" w14:textId="6BB8D835" w:rsidR="00FC4F16" w:rsidRPr="00117B66" w:rsidRDefault="00FC4F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4F16">
              <w:rPr>
                <w:rFonts w:ascii="Arial" w:hAnsi="Arial" w:cs="Arial"/>
                <w:sz w:val="24"/>
                <w:szCs w:val="24"/>
              </w:rPr>
              <w:t xml:space="preserve">Welsh Language Skills are desirable levels 1 to 5 in understanding, speaking, reading, and writing in </w:t>
            </w:r>
            <w:r w:rsidRPr="00FC4F16">
              <w:rPr>
                <w:rFonts w:ascii="Arial" w:hAnsi="Arial" w:cs="Arial"/>
                <w:color w:val="000000" w:themeColor="text1"/>
                <w:sz w:val="24"/>
                <w:szCs w:val="24"/>
              </w:rPr>
              <w:t>Welsh</w:t>
            </w:r>
            <w:r w:rsidR="00776846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Pr="00FC4F1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17B66" w:rsidRPr="005203F9" w14:paraId="5F8F4AA5" w14:textId="77777777" w:rsidTr="1A8C99B0">
        <w:tc>
          <w:tcPr>
            <w:tcW w:w="5000" w:type="pct"/>
            <w:gridSpan w:val="3"/>
            <w:shd w:val="clear" w:color="auto" w:fill="3A4972"/>
          </w:tcPr>
          <w:p w14:paraId="2A8C330D" w14:textId="67E1DF00" w:rsidR="00FC4F16" w:rsidRPr="005203F9" w:rsidRDefault="00FC4F16" w:rsidP="005203F9">
            <w:pPr>
              <w:pStyle w:val="Heading2"/>
            </w:pPr>
            <w:bookmarkStart w:id="9" w:name="_Hlk148604582"/>
            <w:r w:rsidRPr="005203F9">
              <w:t>Other</w:t>
            </w:r>
          </w:p>
        </w:tc>
      </w:tr>
      <w:bookmarkEnd w:id="9"/>
      <w:tr w:rsidR="00FC4F16" w14:paraId="5CDC0614" w14:textId="77777777" w:rsidTr="1A8C99B0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7A6154DD" w14:textId="54E77277" w:rsidR="00986440" w:rsidRDefault="00C02579" w:rsidP="00C02579">
            <w:pPr>
              <w:rPr>
                <w:rFonts w:ascii="Arial" w:hAnsi="Arial" w:cs="Arial"/>
                <w:sz w:val="24"/>
                <w:szCs w:val="24"/>
              </w:rPr>
            </w:pPr>
            <w:r w:rsidRPr="00C02579">
              <w:rPr>
                <w:rFonts w:ascii="Arial" w:hAnsi="Arial" w:cs="Arial"/>
                <w:sz w:val="24"/>
                <w:szCs w:val="24"/>
              </w:rPr>
              <w:t>Satisfactory DBS c</w:t>
            </w:r>
            <w:r w:rsidR="00272165">
              <w:rPr>
                <w:rFonts w:ascii="Arial" w:hAnsi="Arial" w:cs="Arial"/>
                <w:sz w:val="24"/>
                <w:szCs w:val="24"/>
              </w:rPr>
              <w:t>learance</w:t>
            </w:r>
            <w:r w:rsidRPr="00C02579">
              <w:rPr>
                <w:rFonts w:ascii="Arial" w:hAnsi="Arial" w:cs="Arial"/>
                <w:sz w:val="24"/>
                <w:szCs w:val="24"/>
              </w:rPr>
              <w:t xml:space="preserve"> including an</w:t>
            </w:r>
            <w:r w:rsidR="009766A8">
              <w:rPr>
                <w:rFonts w:ascii="Arial" w:hAnsi="Arial" w:cs="Arial"/>
                <w:sz w:val="24"/>
                <w:szCs w:val="24"/>
              </w:rPr>
              <w:t>/a</w:t>
            </w:r>
            <w:r w:rsidRPr="00C02579">
              <w:rPr>
                <w:rFonts w:ascii="Arial" w:hAnsi="Arial" w:cs="Arial"/>
                <w:sz w:val="24"/>
                <w:szCs w:val="24"/>
              </w:rPr>
              <w:t xml:space="preserve"> Adults</w:t>
            </w:r>
            <w:r w:rsidR="009766A8">
              <w:rPr>
                <w:rFonts w:ascii="Arial" w:hAnsi="Arial" w:cs="Arial"/>
                <w:sz w:val="24"/>
                <w:szCs w:val="24"/>
              </w:rPr>
              <w:t xml:space="preserve"> and Children’s</w:t>
            </w:r>
            <w:r w:rsidRPr="00C02579">
              <w:rPr>
                <w:rFonts w:ascii="Arial" w:hAnsi="Arial" w:cs="Arial"/>
                <w:sz w:val="24"/>
                <w:szCs w:val="24"/>
              </w:rPr>
              <w:t xml:space="preserve"> Barred List check</w:t>
            </w:r>
            <w:r w:rsidR="0098644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84792EB" w14:textId="6A31C365" w:rsidR="00FC4F16" w:rsidRDefault="00986440" w:rsidP="00A528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Ability to travel between sites to support workforce and service provision with a flexible approach to work. </w:t>
            </w:r>
          </w:p>
        </w:tc>
      </w:tr>
      <w:bookmarkEnd w:id="6"/>
    </w:tbl>
    <w:p w14:paraId="207BFF7A" w14:textId="0604A402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816BD0">
      <w:footerReference w:type="default" r:id="rId13"/>
      <w:footerReference w:type="first" r:id="rId14"/>
      <w:pgSz w:w="16838" w:h="11906" w:orient="landscape"/>
      <w:pgMar w:top="720" w:right="720" w:bottom="720" w:left="720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251D8" w14:textId="77777777" w:rsidR="00EE48BD" w:rsidRDefault="00EE48BD" w:rsidP="008B5978">
      <w:pPr>
        <w:spacing w:after="0" w:line="240" w:lineRule="auto"/>
      </w:pPr>
      <w:r>
        <w:separator/>
      </w:r>
    </w:p>
  </w:endnote>
  <w:endnote w:type="continuationSeparator" w:id="0">
    <w:p w14:paraId="75017D6F" w14:textId="77777777" w:rsidR="00EE48BD" w:rsidRDefault="00EE48BD" w:rsidP="008B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74012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62791FC" w14:textId="3DA6B922" w:rsidR="004B05C5" w:rsidRDefault="004B05C5" w:rsidP="004B05C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90C740" w14:textId="69E5BFFC" w:rsidR="004B05C5" w:rsidRDefault="004B0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738650"/>
      <w:docPartObj>
        <w:docPartGallery w:val="Page Numbers (Bottom of Page)"/>
        <w:docPartUnique/>
      </w:docPartObj>
    </w:sdtPr>
    <w:sdtContent>
      <w:sdt>
        <w:sdtPr>
          <w:id w:val="1872559824"/>
          <w:docPartObj>
            <w:docPartGallery w:val="Page Numbers (Top of Page)"/>
            <w:docPartUnique/>
          </w:docPartObj>
        </w:sdtPr>
        <w:sdtContent>
          <w:p w14:paraId="6C748653" w14:textId="617F764A" w:rsidR="00816BD0" w:rsidRDefault="00816BD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E1798F" w14:textId="61B6ED6F" w:rsidR="00816BD0" w:rsidRDefault="00816BD0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160AEF" wp14:editId="03F64DD1">
          <wp:simplePos x="0" y="0"/>
          <wp:positionH relativeFrom="column">
            <wp:posOffset>9134475</wp:posOffset>
          </wp:positionH>
          <wp:positionV relativeFrom="paragraph">
            <wp:posOffset>28575</wp:posOffset>
          </wp:positionV>
          <wp:extent cx="999490" cy="608965"/>
          <wp:effectExtent l="0" t="0" r="0" b="635"/>
          <wp:wrapThrough wrapText="bothSides">
            <wp:wrapPolygon edited="0">
              <wp:start x="0" y="0"/>
              <wp:lineTo x="0" y="20947"/>
              <wp:lineTo x="20996" y="20947"/>
              <wp:lineTo x="20996" y="0"/>
              <wp:lineTo x="0" y="0"/>
            </wp:wrapPolygon>
          </wp:wrapThrough>
          <wp:docPr id="1964759314" name="Picture 7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59314" name="Picture 7" descr="A red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3DAB5" w14:textId="77777777" w:rsidR="00EE48BD" w:rsidRDefault="00EE48BD" w:rsidP="008B5978">
      <w:pPr>
        <w:spacing w:after="0" w:line="240" w:lineRule="auto"/>
      </w:pPr>
      <w:r>
        <w:separator/>
      </w:r>
    </w:p>
  </w:footnote>
  <w:footnote w:type="continuationSeparator" w:id="0">
    <w:p w14:paraId="13CCBB92" w14:textId="77777777" w:rsidR="00EE48BD" w:rsidRDefault="00EE48BD" w:rsidP="008B5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143677">
    <w:abstractNumId w:val="1"/>
  </w:num>
  <w:num w:numId="2" w16cid:durableId="1518881436">
    <w:abstractNumId w:val="9"/>
  </w:num>
  <w:num w:numId="3" w16cid:durableId="1001615644">
    <w:abstractNumId w:val="7"/>
  </w:num>
  <w:num w:numId="4" w16cid:durableId="662901636">
    <w:abstractNumId w:val="4"/>
  </w:num>
  <w:num w:numId="5" w16cid:durableId="1343967275">
    <w:abstractNumId w:val="6"/>
  </w:num>
  <w:num w:numId="6" w16cid:durableId="1496677794">
    <w:abstractNumId w:val="2"/>
  </w:num>
  <w:num w:numId="7" w16cid:durableId="1979995351">
    <w:abstractNumId w:val="17"/>
  </w:num>
  <w:num w:numId="8" w16cid:durableId="1051881836">
    <w:abstractNumId w:val="12"/>
  </w:num>
  <w:num w:numId="9" w16cid:durableId="357506646">
    <w:abstractNumId w:val="5"/>
  </w:num>
  <w:num w:numId="10" w16cid:durableId="1056011315">
    <w:abstractNumId w:val="8"/>
  </w:num>
  <w:num w:numId="11" w16cid:durableId="2041007461">
    <w:abstractNumId w:val="14"/>
  </w:num>
  <w:num w:numId="12" w16cid:durableId="89936682">
    <w:abstractNumId w:val="13"/>
  </w:num>
  <w:num w:numId="13" w16cid:durableId="964703120">
    <w:abstractNumId w:val="10"/>
  </w:num>
  <w:num w:numId="14" w16cid:durableId="1939557217">
    <w:abstractNumId w:val="0"/>
  </w:num>
  <w:num w:numId="15" w16cid:durableId="1819421971">
    <w:abstractNumId w:val="15"/>
  </w:num>
  <w:num w:numId="16" w16cid:durableId="1609123581">
    <w:abstractNumId w:val="3"/>
  </w:num>
  <w:num w:numId="17" w16cid:durableId="2119139149">
    <w:abstractNumId w:val="16"/>
  </w:num>
  <w:num w:numId="18" w16cid:durableId="7769511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PC6mrRYgj/GoQ90wNVWY4L2IT7ek55wOIbJmOn+HTVUMw0QByzX7N8nTcCUPrN5TEnFaiXJ3kxkC+x5DHgqh/A==" w:salt="tgmvScwNyo66AcbDc6N60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0653D"/>
    <w:rsid w:val="00011B90"/>
    <w:rsid w:val="000121A4"/>
    <w:rsid w:val="000244B2"/>
    <w:rsid w:val="000259A8"/>
    <w:rsid w:val="00050BA3"/>
    <w:rsid w:val="000553DF"/>
    <w:rsid w:val="00060A58"/>
    <w:rsid w:val="000634EB"/>
    <w:rsid w:val="00070356"/>
    <w:rsid w:val="0007176A"/>
    <w:rsid w:val="00075891"/>
    <w:rsid w:val="000803B7"/>
    <w:rsid w:val="00081944"/>
    <w:rsid w:val="00081D7A"/>
    <w:rsid w:val="00082AEE"/>
    <w:rsid w:val="00083015"/>
    <w:rsid w:val="0009137B"/>
    <w:rsid w:val="000A18B0"/>
    <w:rsid w:val="000A3EAC"/>
    <w:rsid w:val="000A5F5A"/>
    <w:rsid w:val="000A6327"/>
    <w:rsid w:val="000B1553"/>
    <w:rsid w:val="000B1EB2"/>
    <w:rsid w:val="000B20CF"/>
    <w:rsid w:val="000B63CD"/>
    <w:rsid w:val="000B663C"/>
    <w:rsid w:val="000C054E"/>
    <w:rsid w:val="000C52BF"/>
    <w:rsid w:val="000C6CD9"/>
    <w:rsid w:val="000F07D5"/>
    <w:rsid w:val="000F0CF4"/>
    <w:rsid w:val="00105E8E"/>
    <w:rsid w:val="001066A1"/>
    <w:rsid w:val="00111B27"/>
    <w:rsid w:val="001146A4"/>
    <w:rsid w:val="00117B66"/>
    <w:rsid w:val="00127BE4"/>
    <w:rsid w:val="00133942"/>
    <w:rsid w:val="0014089E"/>
    <w:rsid w:val="001412F8"/>
    <w:rsid w:val="00142E8C"/>
    <w:rsid w:val="001505CF"/>
    <w:rsid w:val="00151739"/>
    <w:rsid w:val="00160135"/>
    <w:rsid w:val="001621AA"/>
    <w:rsid w:val="0017277E"/>
    <w:rsid w:val="00181B7A"/>
    <w:rsid w:val="0019417C"/>
    <w:rsid w:val="00197A32"/>
    <w:rsid w:val="001A4BAA"/>
    <w:rsid w:val="001A759F"/>
    <w:rsid w:val="001C095F"/>
    <w:rsid w:val="001C1487"/>
    <w:rsid w:val="001C4B58"/>
    <w:rsid w:val="001C6398"/>
    <w:rsid w:val="001D62DA"/>
    <w:rsid w:val="001E068E"/>
    <w:rsid w:val="001F495F"/>
    <w:rsid w:val="001F508F"/>
    <w:rsid w:val="001F73A9"/>
    <w:rsid w:val="002044D8"/>
    <w:rsid w:val="00217D11"/>
    <w:rsid w:val="00220868"/>
    <w:rsid w:val="00223D8A"/>
    <w:rsid w:val="00225D46"/>
    <w:rsid w:val="0023086E"/>
    <w:rsid w:val="00242B30"/>
    <w:rsid w:val="00242E49"/>
    <w:rsid w:val="00244AAC"/>
    <w:rsid w:val="00252FF6"/>
    <w:rsid w:val="002715BA"/>
    <w:rsid w:val="00272165"/>
    <w:rsid w:val="00294D54"/>
    <w:rsid w:val="002950DC"/>
    <w:rsid w:val="0029687F"/>
    <w:rsid w:val="002A1A75"/>
    <w:rsid w:val="002A488F"/>
    <w:rsid w:val="002B11BF"/>
    <w:rsid w:val="002B3950"/>
    <w:rsid w:val="002C645A"/>
    <w:rsid w:val="002D0EBF"/>
    <w:rsid w:val="002D2532"/>
    <w:rsid w:val="002D374E"/>
    <w:rsid w:val="002D77D5"/>
    <w:rsid w:val="002F3881"/>
    <w:rsid w:val="002F43A2"/>
    <w:rsid w:val="002F7274"/>
    <w:rsid w:val="00303750"/>
    <w:rsid w:val="00306BF2"/>
    <w:rsid w:val="00311894"/>
    <w:rsid w:val="003348AA"/>
    <w:rsid w:val="00341AAE"/>
    <w:rsid w:val="00343C94"/>
    <w:rsid w:val="00347A0F"/>
    <w:rsid w:val="003500A1"/>
    <w:rsid w:val="003521F2"/>
    <w:rsid w:val="0035570B"/>
    <w:rsid w:val="003618C2"/>
    <w:rsid w:val="0036687C"/>
    <w:rsid w:val="00373F68"/>
    <w:rsid w:val="00380D2D"/>
    <w:rsid w:val="00387B80"/>
    <w:rsid w:val="0039120A"/>
    <w:rsid w:val="003A5B38"/>
    <w:rsid w:val="003B18F7"/>
    <w:rsid w:val="003B5C74"/>
    <w:rsid w:val="003C14D9"/>
    <w:rsid w:val="003C4127"/>
    <w:rsid w:val="003D0C57"/>
    <w:rsid w:val="003D16B2"/>
    <w:rsid w:val="003D51EC"/>
    <w:rsid w:val="003E0DA5"/>
    <w:rsid w:val="003E1410"/>
    <w:rsid w:val="003E7511"/>
    <w:rsid w:val="003F264E"/>
    <w:rsid w:val="003F49D7"/>
    <w:rsid w:val="003F64D3"/>
    <w:rsid w:val="003F6FF5"/>
    <w:rsid w:val="004078C4"/>
    <w:rsid w:val="00407F00"/>
    <w:rsid w:val="0041380A"/>
    <w:rsid w:val="00420346"/>
    <w:rsid w:val="00422F08"/>
    <w:rsid w:val="004262DE"/>
    <w:rsid w:val="004310DA"/>
    <w:rsid w:val="004374FC"/>
    <w:rsid w:val="00441C89"/>
    <w:rsid w:val="00442D84"/>
    <w:rsid w:val="00451472"/>
    <w:rsid w:val="00453761"/>
    <w:rsid w:val="00461A25"/>
    <w:rsid w:val="004629E7"/>
    <w:rsid w:val="00463355"/>
    <w:rsid w:val="00471F6C"/>
    <w:rsid w:val="00474A3E"/>
    <w:rsid w:val="00485F1B"/>
    <w:rsid w:val="00487BA3"/>
    <w:rsid w:val="00492318"/>
    <w:rsid w:val="00492D80"/>
    <w:rsid w:val="004A15F6"/>
    <w:rsid w:val="004A3154"/>
    <w:rsid w:val="004B05C5"/>
    <w:rsid w:val="004B36F0"/>
    <w:rsid w:val="004C2F4B"/>
    <w:rsid w:val="004D7A7C"/>
    <w:rsid w:val="004E0AE0"/>
    <w:rsid w:val="004E1C6C"/>
    <w:rsid w:val="004E2192"/>
    <w:rsid w:val="004F1AB3"/>
    <w:rsid w:val="004F48A9"/>
    <w:rsid w:val="005103D7"/>
    <w:rsid w:val="00512E1C"/>
    <w:rsid w:val="00515E0E"/>
    <w:rsid w:val="005203F9"/>
    <w:rsid w:val="005206C4"/>
    <w:rsid w:val="0052665C"/>
    <w:rsid w:val="005306AB"/>
    <w:rsid w:val="00533A9F"/>
    <w:rsid w:val="0053517B"/>
    <w:rsid w:val="005353B6"/>
    <w:rsid w:val="00536BBE"/>
    <w:rsid w:val="005372D0"/>
    <w:rsid w:val="00541263"/>
    <w:rsid w:val="00542F3F"/>
    <w:rsid w:val="00543AB6"/>
    <w:rsid w:val="00550FDE"/>
    <w:rsid w:val="00554863"/>
    <w:rsid w:val="00554ADC"/>
    <w:rsid w:val="00556B92"/>
    <w:rsid w:val="005600AE"/>
    <w:rsid w:val="00563127"/>
    <w:rsid w:val="0056313C"/>
    <w:rsid w:val="00563ED0"/>
    <w:rsid w:val="005806E2"/>
    <w:rsid w:val="0058083C"/>
    <w:rsid w:val="00580A84"/>
    <w:rsid w:val="00582D63"/>
    <w:rsid w:val="00582D88"/>
    <w:rsid w:val="005844E2"/>
    <w:rsid w:val="00591589"/>
    <w:rsid w:val="00592338"/>
    <w:rsid w:val="00594D0B"/>
    <w:rsid w:val="0059775A"/>
    <w:rsid w:val="005A4E97"/>
    <w:rsid w:val="005B0F28"/>
    <w:rsid w:val="005B2633"/>
    <w:rsid w:val="005B58F3"/>
    <w:rsid w:val="005C19AE"/>
    <w:rsid w:val="005C471C"/>
    <w:rsid w:val="005C60D1"/>
    <w:rsid w:val="005C72C3"/>
    <w:rsid w:val="005D3FC2"/>
    <w:rsid w:val="005D48FF"/>
    <w:rsid w:val="005E6848"/>
    <w:rsid w:val="005E6B41"/>
    <w:rsid w:val="005E6C60"/>
    <w:rsid w:val="005F03A8"/>
    <w:rsid w:val="005F3917"/>
    <w:rsid w:val="005F469B"/>
    <w:rsid w:val="005F64EC"/>
    <w:rsid w:val="00603CA2"/>
    <w:rsid w:val="006054D7"/>
    <w:rsid w:val="00605DCD"/>
    <w:rsid w:val="006114D7"/>
    <w:rsid w:val="00612682"/>
    <w:rsid w:val="0061275D"/>
    <w:rsid w:val="00612A1F"/>
    <w:rsid w:val="006150E7"/>
    <w:rsid w:val="006223E6"/>
    <w:rsid w:val="00624D07"/>
    <w:rsid w:val="006270A0"/>
    <w:rsid w:val="006301F9"/>
    <w:rsid w:val="0064302D"/>
    <w:rsid w:val="00646DBF"/>
    <w:rsid w:val="00662D73"/>
    <w:rsid w:val="00666C6A"/>
    <w:rsid w:val="00675520"/>
    <w:rsid w:val="00677E56"/>
    <w:rsid w:val="0068786D"/>
    <w:rsid w:val="00691B93"/>
    <w:rsid w:val="00694F3D"/>
    <w:rsid w:val="006959DC"/>
    <w:rsid w:val="006A14A8"/>
    <w:rsid w:val="006A6C2B"/>
    <w:rsid w:val="006A7568"/>
    <w:rsid w:val="006B4D7B"/>
    <w:rsid w:val="006C21DE"/>
    <w:rsid w:val="006C6645"/>
    <w:rsid w:val="006D0495"/>
    <w:rsid w:val="006D1B45"/>
    <w:rsid w:val="006D5924"/>
    <w:rsid w:val="006D7059"/>
    <w:rsid w:val="006F29F9"/>
    <w:rsid w:val="006F7617"/>
    <w:rsid w:val="007023B0"/>
    <w:rsid w:val="007056C7"/>
    <w:rsid w:val="007066F2"/>
    <w:rsid w:val="00712545"/>
    <w:rsid w:val="00712ACF"/>
    <w:rsid w:val="00713F47"/>
    <w:rsid w:val="007202D8"/>
    <w:rsid w:val="00724EB4"/>
    <w:rsid w:val="007333CA"/>
    <w:rsid w:val="00736749"/>
    <w:rsid w:val="007513E1"/>
    <w:rsid w:val="007537B0"/>
    <w:rsid w:val="00753D57"/>
    <w:rsid w:val="007664E0"/>
    <w:rsid w:val="00770A71"/>
    <w:rsid w:val="00772CFA"/>
    <w:rsid w:val="00774950"/>
    <w:rsid w:val="00776846"/>
    <w:rsid w:val="00782414"/>
    <w:rsid w:val="007841F3"/>
    <w:rsid w:val="00785186"/>
    <w:rsid w:val="007A0A59"/>
    <w:rsid w:val="007A1CED"/>
    <w:rsid w:val="007A24BC"/>
    <w:rsid w:val="007A36D6"/>
    <w:rsid w:val="007D1BE0"/>
    <w:rsid w:val="007D4434"/>
    <w:rsid w:val="007D5705"/>
    <w:rsid w:val="007E04F2"/>
    <w:rsid w:val="007F1408"/>
    <w:rsid w:val="007F5EE9"/>
    <w:rsid w:val="00803901"/>
    <w:rsid w:val="008110FC"/>
    <w:rsid w:val="0081218C"/>
    <w:rsid w:val="0081462A"/>
    <w:rsid w:val="00816BD0"/>
    <w:rsid w:val="00817113"/>
    <w:rsid w:val="00824B46"/>
    <w:rsid w:val="0082582B"/>
    <w:rsid w:val="0083280C"/>
    <w:rsid w:val="0083434C"/>
    <w:rsid w:val="00837F3A"/>
    <w:rsid w:val="008417B3"/>
    <w:rsid w:val="008418A4"/>
    <w:rsid w:val="00844941"/>
    <w:rsid w:val="00844997"/>
    <w:rsid w:val="00846E78"/>
    <w:rsid w:val="0085201D"/>
    <w:rsid w:val="00862AA9"/>
    <w:rsid w:val="00864D6F"/>
    <w:rsid w:val="0087143B"/>
    <w:rsid w:val="00874BB3"/>
    <w:rsid w:val="00874D9B"/>
    <w:rsid w:val="00886771"/>
    <w:rsid w:val="00886BE2"/>
    <w:rsid w:val="008937DC"/>
    <w:rsid w:val="00896599"/>
    <w:rsid w:val="00897141"/>
    <w:rsid w:val="008B5978"/>
    <w:rsid w:val="008B5E73"/>
    <w:rsid w:val="008C0608"/>
    <w:rsid w:val="008C0DE9"/>
    <w:rsid w:val="008C4A8E"/>
    <w:rsid w:val="008C659D"/>
    <w:rsid w:val="008D6F75"/>
    <w:rsid w:val="008E0FC8"/>
    <w:rsid w:val="008E1E5B"/>
    <w:rsid w:val="008E5F06"/>
    <w:rsid w:val="008F4B47"/>
    <w:rsid w:val="008F6CF5"/>
    <w:rsid w:val="008F7034"/>
    <w:rsid w:val="008F7B7D"/>
    <w:rsid w:val="00902D29"/>
    <w:rsid w:val="00904000"/>
    <w:rsid w:val="00904D85"/>
    <w:rsid w:val="00913FA1"/>
    <w:rsid w:val="00915D28"/>
    <w:rsid w:val="00945D9A"/>
    <w:rsid w:val="00951C20"/>
    <w:rsid w:val="00951C28"/>
    <w:rsid w:val="00954726"/>
    <w:rsid w:val="00956F8B"/>
    <w:rsid w:val="009638B9"/>
    <w:rsid w:val="0097323F"/>
    <w:rsid w:val="00973C3C"/>
    <w:rsid w:val="009766A8"/>
    <w:rsid w:val="00977970"/>
    <w:rsid w:val="00981A20"/>
    <w:rsid w:val="0098439D"/>
    <w:rsid w:val="00985528"/>
    <w:rsid w:val="00986440"/>
    <w:rsid w:val="009928F3"/>
    <w:rsid w:val="00995A03"/>
    <w:rsid w:val="009A017F"/>
    <w:rsid w:val="009A283D"/>
    <w:rsid w:val="009C2BF4"/>
    <w:rsid w:val="009C6D60"/>
    <w:rsid w:val="009D02F4"/>
    <w:rsid w:val="009D5F17"/>
    <w:rsid w:val="009D750F"/>
    <w:rsid w:val="009E669E"/>
    <w:rsid w:val="009F23E6"/>
    <w:rsid w:val="009F2D92"/>
    <w:rsid w:val="009F7907"/>
    <w:rsid w:val="00A046F9"/>
    <w:rsid w:val="00A0522F"/>
    <w:rsid w:val="00A05583"/>
    <w:rsid w:val="00A133E0"/>
    <w:rsid w:val="00A15F7B"/>
    <w:rsid w:val="00A17B68"/>
    <w:rsid w:val="00A245C2"/>
    <w:rsid w:val="00A25536"/>
    <w:rsid w:val="00A31474"/>
    <w:rsid w:val="00A330DA"/>
    <w:rsid w:val="00A420A6"/>
    <w:rsid w:val="00A44ADB"/>
    <w:rsid w:val="00A45AFF"/>
    <w:rsid w:val="00A46AC0"/>
    <w:rsid w:val="00A528FF"/>
    <w:rsid w:val="00A6220B"/>
    <w:rsid w:val="00A65450"/>
    <w:rsid w:val="00A659A5"/>
    <w:rsid w:val="00A7471C"/>
    <w:rsid w:val="00A7789F"/>
    <w:rsid w:val="00A834B1"/>
    <w:rsid w:val="00A849AE"/>
    <w:rsid w:val="00A905B5"/>
    <w:rsid w:val="00A92FBD"/>
    <w:rsid w:val="00A9581A"/>
    <w:rsid w:val="00AA5CB5"/>
    <w:rsid w:val="00AB2CCE"/>
    <w:rsid w:val="00AB42DC"/>
    <w:rsid w:val="00AC0C20"/>
    <w:rsid w:val="00AC26B8"/>
    <w:rsid w:val="00AC5448"/>
    <w:rsid w:val="00AC5484"/>
    <w:rsid w:val="00AF27E9"/>
    <w:rsid w:val="00B00A8E"/>
    <w:rsid w:val="00B03FE5"/>
    <w:rsid w:val="00B078B7"/>
    <w:rsid w:val="00B106BE"/>
    <w:rsid w:val="00B20F52"/>
    <w:rsid w:val="00B35617"/>
    <w:rsid w:val="00B36095"/>
    <w:rsid w:val="00B41422"/>
    <w:rsid w:val="00B43065"/>
    <w:rsid w:val="00B436E6"/>
    <w:rsid w:val="00B4650F"/>
    <w:rsid w:val="00B56318"/>
    <w:rsid w:val="00B579CF"/>
    <w:rsid w:val="00B60298"/>
    <w:rsid w:val="00B6091C"/>
    <w:rsid w:val="00B62E5C"/>
    <w:rsid w:val="00B82008"/>
    <w:rsid w:val="00BA7833"/>
    <w:rsid w:val="00BB208C"/>
    <w:rsid w:val="00BB25A8"/>
    <w:rsid w:val="00BC654D"/>
    <w:rsid w:val="00BC7A6A"/>
    <w:rsid w:val="00BD37BC"/>
    <w:rsid w:val="00BD424F"/>
    <w:rsid w:val="00BD46CC"/>
    <w:rsid w:val="00BF1FBD"/>
    <w:rsid w:val="00BF4637"/>
    <w:rsid w:val="00C02579"/>
    <w:rsid w:val="00C0733A"/>
    <w:rsid w:val="00C1169C"/>
    <w:rsid w:val="00C145BA"/>
    <w:rsid w:val="00C14DF3"/>
    <w:rsid w:val="00C23A65"/>
    <w:rsid w:val="00C26987"/>
    <w:rsid w:val="00C27CEF"/>
    <w:rsid w:val="00C31147"/>
    <w:rsid w:val="00C3394B"/>
    <w:rsid w:val="00C430AE"/>
    <w:rsid w:val="00C5586D"/>
    <w:rsid w:val="00C65C04"/>
    <w:rsid w:val="00C7256E"/>
    <w:rsid w:val="00C7405E"/>
    <w:rsid w:val="00C8690D"/>
    <w:rsid w:val="00C869C0"/>
    <w:rsid w:val="00C87623"/>
    <w:rsid w:val="00C87DFE"/>
    <w:rsid w:val="00C91210"/>
    <w:rsid w:val="00C91DD8"/>
    <w:rsid w:val="00CA09D8"/>
    <w:rsid w:val="00CB014B"/>
    <w:rsid w:val="00CC7ADF"/>
    <w:rsid w:val="00CD1E0A"/>
    <w:rsid w:val="00CF43AB"/>
    <w:rsid w:val="00CF5DB1"/>
    <w:rsid w:val="00CF78A8"/>
    <w:rsid w:val="00D0370A"/>
    <w:rsid w:val="00D10A0A"/>
    <w:rsid w:val="00D111F3"/>
    <w:rsid w:val="00D13184"/>
    <w:rsid w:val="00D1425D"/>
    <w:rsid w:val="00D20782"/>
    <w:rsid w:val="00D217D3"/>
    <w:rsid w:val="00D21DFD"/>
    <w:rsid w:val="00D23EE3"/>
    <w:rsid w:val="00D32C3F"/>
    <w:rsid w:val="00D33056"/>
    <w:rsid w:val="00D342CF"/>
    <w:rsid w:val="00D346FB"/>
    <w:rsid w:val="00D35619"/>
    <w:rsid w:val="00D36B1A"/>
    <w:rsid w:val="00D40048"/>
    <w:rsid w:val="00D407DA"/>
    <w:rsid w:val="00D40E91"/>
    <w:rsid w:val="00D46385"/>
    <w:rsid w:val="00D50D9E"/>
    <w:rsid w:val="00D67D34"/>
    <w:rsid w:val="00D70B46"/>
    <w:rsid w:val="00D71AE2"/>
    <w:rsid w:val="00D720C0"/>
    <w:rsid w:val="00D724FB"/>
    <w:rsid w:val="00D74808"/>
    <w:rsid w:val="00D808D3"/>
    <w:rsid w:val="00DA1C1F"/>
    <w:rsid w:val="00DA3EEB"/>
    <w:rsid w:val="00DA4621"/>
    <w:rsid w:val="00DB1111"/>
    <w:rsid w:val="00DB14D7"/>
    <w:rsid w:val="00DB2BDD"/>
    <w:rsid w:val="00DB3ADF"/>
    <w:rsid w:val="00DC2971"/>
    <w:rsid w:val="00DC4667"/>
    <w:rsid w:val="00DD4CE6"/>
    <w:rsid w:val="00DE115D"/>
    <w:rsid w:val="00DE2126"/>
    <w:rsid w:val="00DE7281"/>
    <w:rsid w:val="00DF1654"/>
    <w:rsid w:val="00DF7777"/>
    <w:rsid w:val="00E005ED"/>
    <w:rsid w:val="00E070A4"/>
    <w:rsid w:val="00E1563F"/>
    <w:rsid w:val="00E204C8"/>
    <w:rsid w:val="00E21E79"/>
    <w:rsid w:val="00E268F3"/>
    <w:rsid w:val="00E35B67"/>
    <w:rsid w:val="00E367CA"/>
    <w:rsid w:val="00E52E70"/>
    <w:rsid w:val="00E61E65"/>
    <w:rsid w:val="00E63A11"/>
    <w:rsid w:val="00E674A0"/>
    <w:rsid w:val="00E73054"/>
    <w:rsid w:val="00E90282"/>
    <w:rsid w:val="00EA5176"/>
    <w:rsid w:val="00EA5C57"/>
    <w:rsid w:val="00EB7ACA"/>
    <w:rsid w:val="00EC013E"/>
    <w:rsid w:val="00EC5B74"/>
    <w:rsid w:val="00EC7415"/>
    <w:rsid w:val="00ED40CF"/>
    <w:rsid w:val="00EE181C"/>
    <w:rsid w:val="00EE48BD"/>
    <w:rsid w:val="00EE5C05"/>
    <w:rsid w:val="00EF3DA9"/>
    <w:rsid w:val="00EF5C2B"/>
    <w:rsid w:val="00EF6D2F"/>
    <w:rsid w:val="00F06AD8"/>
    <w:rsid w:val="00F10A8C"/>
    <w:rsid w:val="00F17D18"/>
    <w:rsid w:val="00F2403D"/>
    <w:rsid w:val="00F257A9"/>
    <w:rsid w:val="00F33B15"/>
    <w:rsid w:val="00F36D3A"/>
    <w:rsid w:val="00F4521C"/>
    <w:rsid w:val="00F46399"/>
    <w:rsid w:val="00F52E5C"/>
    <w:rsid w:val="00F55FCD"/>
    <w:rsid w:val="00F60955"/>
    <w:rsid w:val="00F62CF3"/>
    <w:rsid w:val="00F751AD"/>
    <w:rsid w:val="00F8206C"/>
    <w:rsid w:val="00F82451"/>
    <w:rsid w:val="00F87910"/>
    <w:rsid w:val="00F9256A"/>
    <w:rsid w:val="00FA24E1"/>
    <w:rsid w:val="00FA4193"/>
    <w:rsid w:val="00FA6EDA"/>
    <w:rsid w:val="00FB0EFD"/>
    <w:rsid w:val="00FB76A2"/>
    <w:rsid w:val="00FC4F16"/>
    <w:rsid w:val="00FE03D4"/>
    <w:rsid w:val="00FE5EC2"/>
    <w:rsid w:val="00FF54A7"/>
    <w:rsid w:val="00FF6A70"/>
    <w:rsid w:val="011D7F15"/>
    <w:rsid w:val="07DDB33F"/>
    <w:rsid w:val="082E3AAC"/>
    <w:rsid w:val="08FF9E84"/>
    <w:rsid w:val="0A1FFCE2"/>
    <w:rsid w:val="0D4DA309"/>
    <w:rsid w:val="0FB683D3"/>
    <w:rsid w:val="103A720E"/>
    <w:rsid w:val="111B3F93"/>
    <w:rsid w:val="12C82D1E"/>
    <w:rsid w:val="148A12FE"/>
    <w:rsid w:val="15A29916"/>
    <w:rsid w:val="1A8C99B0"/>
    <w:rsid w:val="1E98EB41"/>
    <w:rsid w:val="1F40BF17"/>
    <w:rsid w:val="216F473C"/>
    <w:rsid w:val="21E5A214"/>
    <w:rsid w:val="243350CB"/>
    <w:rsid w:val="24F98F7F"/>
    <w:rsid w:val="25CE8505"/>
    <w:rsid w:val="268D30EA"/>
    <w:rsid w:val="28116487"/>
    <w:rsid w:val="2B1BAAFC"/>
    <w:rsid w:val="2DB52885"/>
    <w:rsid w:val="2DF3F406"/>
    <w:rsid w:val="3716CE26"/>
    <w:rsid w:val="37F5FEBA"/>
    <w:rsid w:val="38CD58DC"/>
    <w:rsid w:val="3E4C462E"/>
    <w:rsid w:val="42C349FC"/>
    <w:rsid w:val="481A7B33"/>
    <w:rsid w:val="48489957"/>
    <w:rsid w:val="4EADE292"/>
    <w:rsid w:val="4F75A94C"/>
    <w:rsid w:val="4FE424CE"/>
    <w:rsid w:val="51432C6A"/>
    <w:rsid w:val="5250829C"/>
    <w:rsid w:val="53D5C221"/>
    <w:rsid w:val="54C6DA9D"/>
    <w:rsid w:val="5544CCAF"/>
    <w:rsid w:val="56950990"/>
    <w:rsid w:val="57879800"/>
    <w:rsid w:val="578CAAC4"/>
    <w:rsid w:val="5B03DB4B"/>
    <w:rsid w:val="5B3781D0"/>
    <w:rsid w:val="5D16BB36"/>
    <w:rsid w:val="5E3DE771"/>
    <w:rsid w:val="62213068"/>
    <w:rsid w:val="625C11BA"/>
    <w:rsid w:val="63015B59"/>
    <w:rsid w:val="643D6D7C"/>
    <w:rsid w:val="68EF8354"/>
    <w:rsid w:val="690F3F43"/>
    <w:rsid w:val="6C423FB7"/>
    <w:rsid w:val="712D0F25"/>
    <w:rsid w:val="71A03372"/>
    <w:rsid w:val="71EE7FB2"/>
    <w:rsid w:val="722DFE03"/>
    <w:rsid w:val="72CB7309"/>
    <w:rsid w:val="7C9D4EA4"/>
    <w:rsid w:val="7CFCFA62"/>
    <w:rsid w:val="7DEB7788"/>
    <w:rsid w:val="7E0C6345"/>
    <w:rsid w:val="7F9DDB45"/>
    <w:rsid w:val="7FBE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D3D35E"/>
  <w15:chartTrackingRefBased/>
  <w15:docId w15:val="{C65D6566-E05D-4269-ABEA-09CE477D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2D73"/>
    <w:pPr>
      <w:keepNext/>
      <w:spacing w:after="0" w:line="240" w:lineRule="auto"/>
      <w:outlineLvl w:val="3"/>
    </w:pPr>
    <w:rPr>
      <w:rFonts w:ascii="Arial" w:hAnsi="Arial" w:cs="Arial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978"/>
  </w:style>
  <w:style w:type="paragraph" w:styleId="Footer">
    <w:name w:val="footer"/>
    <w:basedOn w:val="Normal"/>
    <w:link w:val="Foot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978"/>
  </w:style>
  <w:style w:type="character" w:customStyle="1" w:styleId="Heading4Char">
    <w:name w:val="Heading 4 Char"/>
    <w:basedOn w:val="DefaultParagraphFont"/>
    <w:link w:val="Heading4"/>
    <w:uiPriority w:val="9"/>
    <w:rsid w:val="00662D73"/>
    <w:rPr>
      <w:rFonts w:ascii="Arial" w:hAnsi="Arial" w:cs="Arial"/>
      <w:b/>
      <w:bCs/>
      <w:color w:val="000000" w:themeColor="text1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612A1F"/>
    <w:pPr>
      <w:spacing w:after="0" w:line="240" w:lineRule="auto"/>
    </w:pPr>
    <w:rPr>
      <w:rFonts w:ascii="Arial" w:hAnsi="Arial" w:cs="Arial"/>
      <w:color w:val="000000" w:themeColor="text1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612A1F"/>
    <w:rPr>
      <w:rFonts w:ascii="Arial" w:hAnsi="Arial" w:cs="Arial"/>
      <w:color w:val="000000" w:themeColor="text1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633"/>
    <w:pPr>
      <w:spacing w:after="160" w:line="240" w:lineRule="auto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633"/>
    <w:rPr>
      <w:rFonts w:ascii="Arial" w:eastAsia="Calibri" w:hAnsi="Arial" w:cs="Times New Roman"/>
      <w:b/>
      <w:bCs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5D3F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da8fd16a12d555c87727293f2e362bbc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f4ff5a57b13ed3f5b31b881a635366ba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</ds:schemaRefs>
</ds:datastoreItem>
</file>

<file path=customXml/itemProps3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1DCCC5-82BE-47F3-8035-565D29C24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1983</Words>
  <Characters>13069</Characters>
  <Application>Microsoft Office Word</Application>
  <DocSecurity>0</DocSecurity>
  <Lines>157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3</cp:revision>
  <cp:lastPrinted>2023-10-18T20:51:00Z</cp:lastPrinted>
  <dcterms:created xsi:type="dcterms:W3CDTF">2026-04-14T13:47:00Z</dcterms:created>
  <dcterms:modified xsi:type="dcterms:W3CDTF">2026-04-14T13:48:00Z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  <property fmtid="{D5CDD505-2E9C-101B-9397-08002B2CF9AE}" pid="10" name="GrammarlyDocumentId">
    <vt:lpwstr>5d8ce60d-4a66-4fec-80cf-530ecdb93025</vt:lpwstr>
  </property>
</Properties>
</file>