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940E532" w:rsidR="002C645A" w:rsidRPr="00291F5B" w:rsidRDefault="002C645A" w:rsidP="00117B66">
      <w:pPr>
        <w:pStyle w:val="Heading1"/>
      </w:pPr>
      <w:r w:rsidRPr="00291F5B"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1BC45BBF">
                <wp:simplePos x="0" y="0"/>
                <wp:positionH relativeFrom="column">
                  <wp:posOffset>7067550</wp:posOffset>
                </wp:positionH>
                <wp:positionV relativeFrom="paragraph">
                  <wp:posOffset>154305</wp:posOffset>
                </wp:positionV>
                <wp:extent cx="26193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74F1A884" w:rsidR="002C645A" w:rsidRPr="00291F5B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291F5B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291F5B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CYM/Wales/2025/0013</w:t>
                            </w:r>
                          </w:p>
                          <w:p w14:paraId="085F29E3" w14:textId="323D7593" w:rsidR="002C645A" w:rsidRPr="00291F5B" w:rsidRDefault="002C645A" w:rsidP="002C645A">
                            <w:r w:rsidRPr="00291F5B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 w:rsidRPr="00291F5B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21/07/2025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6.5pt;margin-top:12.15pt;width:206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TNNwIAAHwEAAAOAAAAZHJzL2Uyb0RvYy54bWysVE1v2zAMvQ/YfxB0X5ykSdoYcYosRYYB&#10;QVsgHXpWZCk2JouapMTOfv0o2flou9Owi0yK1CP5SHp231SKHIR1JeiMDnp9SoTmkJd6l9EfL6sv&#10;d5Q4z3TOFGiR0aNw9H7++dOsNqkYQgEqF5YgiHZpbTJaeG/SJHG8EBVzPTBCo1GCrZhH1e6S3LIa&#10;0SuVDPv9SVKDzY0FLpzD24fWSOcRX0rB/ZOUTniiMoq5+XjaeG7DmcxnLN1ZZoqSd2mwf8iiYqXG&#10;oGeoB+YZ2dvyA1RVcgsOpO9xqBKQsuQi1oDVDPrvqtkUzIhYC5LjzJkm9/9g+eNhY54t8c1XaLCB&#10;gZDauNThZainkbYKX8yUoB0pPJ5pE40nHC+Hk8H05nZMCUfbeNofjyOvyeW1sc5/E1CRIGTUYlsi&#10;W+ywdh4jouvJJQRzoMp8VSoVlTAKYqksOTBsovIxR3zxxktpUmd0coOhPyAE6PP7rWL8Z6jyLQJq&#10;SuPlpfYg+WbbdIRsIT8iTxbaEXKGr0rEXTPnn5nFmUFqcA/8Ex5SASYDnURJAfb33+6DP7YSrZTU&#10;OIMZdb/2zApK1HeNTZ4ORqMwtFEZjW+HqNhry/baovfVEpChAW6c4VEM/l6dRGmhesV1WYSoaGKa&#10;Y+yM+pO49O1m4LpxsVhEJxxTw/xabwwP0IHcwOdL88qs6frpcRIe4TStLH3X1tY3vNSw2HuQZex5&#10;ILhlteMdRzy2pVvHsEPXevS6/DTmfwAAAP//AwBQSwMEFAAGAAgAAAAhALe3Mk/eAAAADAEAAA8A&#10;AABkcnMvZG93bnJldi54bWxMjz1PwzAYhHck/oP1IrFR54NACHEqQIWlE6Xq/DZ2bYvYjmw3Df8e&#10;Z4LxdKe759r1bAYyCR+0swzyVQZE2N5xbSWD/df7XQ0kRLQcB2cFgx8RYN1dX7XYcHexn2LaRUlS&#10;iQ0NMlAxjg2loVfCYFi5UdjknZw3GJP0knKPl1RuBlpk2QM1qG1aUDiKNyX6793ZMNi8yifZ1+jV&#10;puZaT/PhtJUfjN3ezC/PQKKY418YFvyEDl1iOrqz5YEMSed5mc5EBsV9CWRJVEVVATku3mMJtGvp&#10;/xPdLwAAAP//AwBQSwECLQAUAAYACAAAACEAtoM4kv4AAADhAQAAEwAAAAAAAAAAAAAAAAAAAAAA&#10;W0NvbnRlbnRfVHlwZXNdLnhtbFBLAQItABQABgAIAAAAIQA4/SH/1gAAAJQBAAALAAAAAAAAAAAA&#10;AAAAAC8BAABfcmVscy8ucmVsc1BLAQItABQABgAIAAAAIQAKz/TNNwIAAHwEAAAOAAAAAAAAAAAA&#10;AAAAAC4CAABkcnMvZTJvRG9jLnhtbFBLAQItABQABgAIAAAAIQC3tzJP3gAAAAwBAAAPAAAAAAAA&#10;AAAAAAAAAJEEAABkcnMvZG93bnJldi54bWxQSwUGAAAAAAQABADzAAAAnAUAAAAA&#10;" fillcolor="white [3201]" strokeweight=".5pt">
                <v:textbox>
                  <w:txbxContent>
                    <w:p w14:paraId="2336CCE5" w14:textId="74F1A884" w:rsidR="002C645A" w:rsidRPr="00291F5B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291F5B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291F5B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CYM/Wales/2025/0013</w:t>
                      </w:r>
                    </w:p>
                    <w:p w14:paraId="085F29E3" w14:textId="323D7593" w:rsidR="002C645A" w:rsidRPr="00291F5B" w:rsidRDefault="002C645A" w:rsidP="002C645A">
                      <w:r w:rsidRPr="00291F5B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 w:rsidRPr="00291F5B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21/07/2025</w:t>
                      </w:r>
                    </w:p>
                  </w:txbxContent>
                </v:textbox>
              </v:shape>
            </w:pict>
          </mc:Fallback>
        </mc:AlternateContent>
      </w:r>
      <w:r w:rsidRPr="00291F5B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A6DA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291F5B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Pr="00291F5B" w:rsidRDefault="002C645A" w:rsidP="00117B66">
      <w:pPr>
        <w:pStyle w:val="Heading1"/>
      </w:pPr>
    </w:p>
    <w:p w14:paraId="61364341" w14:textId="267AC492" w:rsidR="00A44ADB" w:rsidRPr="00291F5B" w:rsidRDefault="009C6D60" w:rsidP="00117B66">
      <w:pPr>
        <w:pStyle w:val="Heading1"/>
      </w:pPr>
      <w:r w:rsidRPr="00291F5B">
        <w:rPr>
          <w:lang w:bidi="cy-GB"/>
        </w:rPr>
        <w:t>TEITL Y SWYDD</w:t>
      </w:r>
      <w:r w:rsidRPr="00291F5B">
        <w:rPr>
          <w:lang w:bidi="cy-GB"/>
        </w:rPr>
        <w:tab/>
      </w:r>
      <w:r w:rsidRPr="00291F5B">
        <w:rPr>
          <w:lang w:bidi="cy-GB"/>
        </w:rPr>
        <w:tab/>
        <w:t xml:space="preserve">Uwch Ymarferydd </w:t>
      </w:r>
      <w:proofErr w:type="spellStart"/>
      <w:r w:rsidRPr="00291F5B">
        <w:rPr>
          <w:lang w:bidi="cy-GB"/>
        </w:rPr>
        <w:t>Endosgopi</w:t>
      </w:r>
      <w:proofErr w:type="spellEnd"/>
      <w:r w:rsidRPr="00291F5B">
        <w:rPr>
          <w:lang w:bidi="cy-GB"/>
        </w:rPr>
        <w:t xml:space="preserve"> Capsiwl</w:t>
      </w:r>
    </w:p>
    <w:p w14:paraId="1712A23D" w14:textId="1B7E885D" w:rsidR="00441C89" w:rsidRPr="00291F5B" w:rsidRDefault="00FC4F16" w:rsidP="00117B66">
      <w:pPr>
        <w:pStyle w:val="Heading1"/>
      </w:pPr>
      <w:bookmarkStart w:id="0" w:name="_Hlk172633081"/>
      <w:r w:rsidRPr="00291F5B">
        <w:rPr>
          <w:lang w:bidi="cy-GB"/>
        </w:rPr>
        <w:t>BAND</w:t>
      </w:r>
      <w:bookmarkEnd w:id="0"/>
      <w:r w:rsidRPr="00291F5B">
        <w:rPr>
          <w:lang w:bidi="cy-GB"/>
        </w:rPr>
        <w:t xml:space="preserve"> </w:t>
      </w:r>
      <w:r w:rsidRPr="00291F5B">
        <w:rPr>
          <w:lang w:bidi="cy-GB"/>
        </w:rPr>
        <w:tab/>
      </w:r>
      <w:r w:rsidRPr="00291F5B">
        <w:rPr>
          <w:lang w:bidi="cy-GB"/>
        </w:rPr>
        <w:tab/>
      </w:r>
      <w:r w:rsidR="00E24F11">
        <w:rPr>
          <w:lang w:bidi="cy-GB"/>
        </w:rPr>
        <w:tab/>
      </w:r>
      <w:r w:rsidRPr="00291F5B">
        <w:rPr>
          <w:lang w:bidi="cy-GB"/>
        </w:rPr>
        <w:t>8a</w:t>
      </w:r>
    </w:p>
    <w:p w14:paraId="38EAA934" w14:textId="3C8035C7" w:rsidR="00D33056" w:rsidRPr="00291F5B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291F5B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291F5B" w:rsidRDefault="00A44ADB" w:rsidP="005203F9">
            <w:pPr>
              <w:pStyle w:val="Heading2"/>
            </w:pPr>
            <w:r w:rsidRPr="00291F5B">
              <w:rPr>
                <w:lang w:bidi="cy-GB"/>
              </w:rPr>
              <w:t>Crynodeb o’r Swydd</w:t>
            </w:r>
          </w:p>
        </w:tc>
      </w:tr>
      <w:tr w:rsidR="00945D9A" w:rsidRPr="00291F5B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667024F" w14:textId="29F4AEAC" w:rsidR="00CE5C05" w:rsidRPr="00CE5C05" w:rsidRDefault="00CE5C05" w:rsidP="00CE5C05">
            <w:pPr>
              <w:numPr>
                <w:ilvl w:val="0"/>
                <w:numId w:val="18"/>
              </w:numPr>
              <w:ind w:left="316" w:hanging="284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E5C0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Asesu ymlaen llaw, perfformio, darllen ac adrodd yn annibynnol ar weithdrefnau </w:t>
            </w:r>
            <w:proofErr w:type="spellStart"/>
            <w:r w:rsidRPr="00CE5C0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endosgopi</w:t>
            </w:r>
            <w:proofErr w:type="spellEnd"/>
            <w:r w:rsidRPr="00CE5C0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capsiwl </w:t>
            </w:r>
            <w:proofErr w:type="spellStart"/>
            <w:r w:rsidRPr="00CE5C0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gastroberfeddol</w:t>
            </w:r>
            <w:proofErr w:type="spellEnd"/>
            <w:r w:rsidRPr="00CE5C0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i wneud diagnosis o batholeg, sy’n cynnwys canser. </w:t>
            </w:r>
          </w:p>
          <w:p w14:paraId="28D066A5" w14:textId="2ADDC4CB" w:rsidR="00CE5C05" w:rsidRPr="00291F5B" w:rsidRDefault="00CE5C05" w:rsidP="00CE5C05">
            <w:pPr>
              <w:numPr>
                <w:ilvl w:val="0"/>
                <w:numId w:val="18"/>
              </w:numPr>
              <w:ind w:left="316" w:hanging="284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E5C0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Gwneud diagnosis annibynnol o amrywiaeth o gyflyrau </w:t>
            </w:r>
            <w:proofErr w:type="spellStart"/>
            <w:r w:rsidRPr="00CE5C0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gastroberfeddol</w:t>
            </w:r>
            <w:proofErr w:type="spellEnd"/>
            <w:r w:rsidRPr="00CE5C0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CE5C0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anfalaen</w:t>
            </w:r>
            <w:proofErr w:type="spellEnd"/>
            <w:r w:rsidRPr="00CE5C0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a malaen.</w:t>
            </w:r>
          </w:p>
          <w:p w14:paraId="7A8F73E8" w14:textId="18D35E17" w:rsidR="00945D9A" w:rsidRPr="00291F5B" w:rsidRDefault="00291F5B" w:rsidP="00291F5B">
            <w:pPr>
              <w:numPr>
                <w:ilvl w:val="0"/>
                <w:numId w:val="18"/>
              </w:numPr>
              <w:ind w:left="316" w:hanging="284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Yn gyfrifol am reoli ac arwain gwasanaeth </w:t>
            </w:r>
            <w:proofErr w:type="spellStart"/>
            <w:r w:rsidRPr="00291F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capsiwl y Bwrdd Iechyd.</w:t>
            </w:r>
          </w:p>
        </w:tc>
      </w:tr>
      <w:tr w:rsidR="00117B66" w:rsidRPr="00291F5B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291F5B" w:rsidRDefault="00945D9A" w:rsidP="005203F9">
            <w:pPr>
              <w:pStyle w:val="Heading2"/>
            </w:pPr>
            <w:r w:rsidRPr="00291F5B">
              <w:rPr>
                <w:lang w:bidi="cy-GB"/>
              </w:rPr>
              <w:t>Yn gyfrifol i</w:t>
            </w:r>
          </w:p>
        </w:tc>
      </w:tr>
      <w:tr w:rsidR="00945D9A" w:rsidRPr="00291F5B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61EE20A9" w:rsidR="00945D9A" w:rsidRPr="00291F5B" w:rsidRDefault="00945D9A" w:rsidP="005203F9">
            <w:pPr>
              <w:pStyle w:val="Heading3"/>
            </w:pPr>
            <w:r w:rsidRPr="00291F5B">
              <w:rPr>
                <w:lang w:bidi="cy-GB"/>
              </w:rPr>
              <w:t xml:space="preserve">Yn gyfrifol o ran adrodd i’r: </w:t>
            </w:r>
            <w:r w:rsidR="005439C3">
              <w:rPr>
                <w:b w:val="0"/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5439C3">
              <w:rPr>
                <w:b w:val="0"/>
                <w:lang w:bidi="cy-GB"/>
              </w:rPr>
              <w:instrText xml:space="preserve"> FORMTEXT </w:instrText>
            </w:r>
            <w:r w:rsidR="005439C3">
              <w:rPr>
                <w:b w:val="0"/>
                <w:lang w:bidi="cy-GB"/>
              </w:rPr>
            </w:r>
            <w:r w:rsidR="005439C3">
              <w:rPr>
                <w:b w:val="0"/>
                <w:lang w:bidi="cy-GB"/>
              </w:rPr>
              <w:fldChar w:fldCharType="separate"/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291F5B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68B216EA" w:rsidR="00945D9A" w:rsidRPr="00291F5B" w:rsidRDefault="00945D9A" w:rsidP="005203F9">
            <w:pPr>
              <w:pStyle w:val="Heading3"/>
            </w:pPr>
            <w:r w:rsidRPr="00291F5B">
              <w:rPr>
                <w:lang w:bidi="cy-GB"/>
              </w:rPr>
              <w:t>Yn atebol i’r:</w:t>
            </w:r>
            <w:r w:rsidR="005439C3">
              <w:rPr>
                <w:b w:val="0"/>
                <w:lang w:bidi="cy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5439C3">
              <w:rPr>
                <w:b w:val="0"/>
                <w:lang w:bidi="cy-GB"/>
              </w:rPr>
              <w:instrText xml:space="preserve"> FORMTEXT </w:instrText>
            </w:r>
            <w:r w:rsidR="005439C3">
              <w:rPr>
                <w:b w:val="0"/>
                <w:lang w:bidi="cy-GB"/>
              </w:rPr>
            </w:r>
            <w:r w:rsidR="005439C3">
              <w:rPr>
                <w:b w:val="0"/>
                <w:lang w:bidi="cy-GB"/>
              </w:rPr>
              <w:fldChar w:fldCharType="separate"/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1EF979A9" w:rsidR="00945D9A" w:rsidRPr="00291F5B" w:rsidRDefault="00945D9A" w:rsidP="005203F9">
            <w:pPr>
              <w:pStyle w:val="Heading3"/>
            </w:pPr>
            <w:r w:rsidRPr="00291F5B">
              <w:rPr>
                <w:lang w:bidi="cy-GB"/>
              </w:rPr>
              <w:t xml:space="preserve">Yn atebol yn broffesiynol i’r: </w:t>
            </w:r>
            <w:r w:rsidR="005439C3">
              <w:rPr>
                <w:b w:val="0"/>
                <w:lang w:bidi="cy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5439C3">
              <w:rPr>
                <w:b w:val="0"/>
                <w:lang w:bidi="cy-GB"/>
              </w:rPr>
              <w:instrText xml:space="preserve"> FORMTEXT </w:instrText>
            </w:r>
            <w:r w:rsidR="005439C3">
              <w:rPr>
                <w:b w:val="0"/>
                <w:lang w:bidi="cy-GB"/>
              </w:rPr>
            </w:r>
            <w:r w:rsidR="005439C3">
              <w:rPr>
                <w:b w:val="0"/>
                <w:lang w:bidi="cy-GB"/>
              </w:rPr>
              <w:fldChar w:fldCharType="separate"/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noProof/>
                <w:lang w:bidi="cy-GB"/>
              </w:rPr>
              <w:t> </w:t>
            </w:r>
            <w:r w:rsidR="005439C3">
              <w:rPr>
                <w:b w:val="0"/>
                <w:lang w:bidi="cy-GB"/>
              </w:rPr>
              <w:fldChar w:fldCharType="end"/>
            </w:r>
            <w:bookmarkEnd w:id="3"/>
          </w:p>
        </w:tc>
      </w:tr>
      <w:tr w:rsidR="00117B66" w:rsidRPr="00291F5B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291F5B" w:rsidRDefault="00945D9A" w:rsidP="005203F9">
            <w:pPr>
              <w:pStyle w:val="Heading2"/>
            </w:pPr>
            <w:r w:rsidRPr="00291F5B">
              <w:rPr>
                <w:lang w:bidi="cy-GB"/>
              </w:rPr>
              <w:t>Cyfrifoldebau a Dyletswyddau</w:t>
            </w:r>
          </w:p>
        </w:tc>
      </w:tr>
      <w:tr w:rsidR="00945D9A" w:rsidRPr="00291F5B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848150B" w14:textId="59EF22E2" w:rsidR="00A92154" w:rsidRPr="00A92154" w:rsidRDefault="00A92154" w:rsidP="00A92154">
            <w:pPr>
              <w:spacing w:before="40" w:after="50"/>
              <w:jc w:val="both"/>
              <w:outlineLvl w:val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215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Fel Uwch Ymarferydd, disgwylir i ddeiliad y swydd weithio ar draws y pedwar piler o ymarfer uwch a dangos tystiolaeth ohonynt: Ymarfer Clinigol, Arweinyddiaeth a Rheolaeth, Addysg ac Ymchwil.</w:t>
            </w:r>
          </w:p>
          <w:p w14:paraId="305C2901" w14:textId="77777777" w:rsidR="00A92154" w:rsidRPr="00A92154" w:rsidRDefault="00A92154" w:rsidP="00A92154">
            <w:pPr>
              <w:spacing w:before="40" w:after="50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2011850" w14:textId="0D86D145" w:rsidR="00A92154" w:rsidRPr="00291F5B" w:rsidRDefault="00A92154" w:rsidP="00291F5B">
            <w:pPr>
              <w:spacing w:before="40" w:after="50"/>
              <w:jc w:val="both"/>
              <w:outlineLvl w:val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2154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740D68FA" w14:textId="7254ACFD" w:rsidR="00A92154" w:rsidRPr="00A92154" w:rsidRDefault="00A92154" w:rsidP="00A92154">
            <w:pPr>
              <w:tabs>
                <w:tab w:val="left" w:pos="464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215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Cynllunio a threfnu ei lwyth achosion ei hun yn annibynnol gan sicrhau bod sefyllfaoedd annisgwyl ac argyfwng yn cael eu blaenoriaethu ac y darperir ar eu cyfer mewn modd hyblyg, yn aml fel yr unig weithiwr gofal iechyd proffesiynol. </w:t>
            </w:r>
          </w:p>
          <w:p w14:paraId="6560383B" w14:textId="77777777" w:rsidR="00A92154" w:rsidRPr="00291F5B" w:rsidRDefault="00A92154" w:rsidP="00A9215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8135E2" w14:textId="7F0E5F05" w:rsidR="00A92154" w:rsidRPr="00291F5B" w:rsidRDefault="00A92154" w:rsidP="00A9215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92154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Cydweithio ag asiantaethau hybu iechyd i gynllunio a chymryd rhan mewn ymgyrchoedd lleol a chenedlaethol.</w:t>
            </w:r>
          </w:p>
          <w:p w14:paraId="1575C4D8" w14:textId="77777777" w:rsidR="00A92154" w:rsidRPr="00A92154" w:rsidRDefault="00A92154" w:rsidP="00A9215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FCEAB5" w14:textId="77777777" w:rsidR="00A92154" w:rsidRPr="00291F5B" w:rsidRDefault="00A92154" w:rsidP="00A92154">
            <w:pPr>
              <w:tabs>
                <w:tab w:val="left" w:pos="464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215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Dylanwadu ar arweinyddiaeth glinigol strategol gwasanaethau gastroenteroleg ac </w:t>
            </w:r>
            <w:proofErr w:type="spellStart"/>
            <w:r w:rsidRPr="00A9215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endosgopi</w:t>
            </w:r>
            <w:proofErr w:type="spellEnd"/>
            <w:r w:rsidRPr="00A9215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a'i herio'n briodol er mwyn cyfeirio cynllunio, gweithredu a gwerthuso gwasanaethau, fel ymarferydd arbenigol iawn yn y meysydd hyn.</w:t>
            </w:r>
          </w:p>
          <w:p w14:paraId="340D11E5" w14:textId="77777777" w:rsidR="00A92154" w:rsidRPr="00A92154" w:rsidRDefault="00A92154" w:rsidP="00A92154">
            <w:pPr>
              <w:tabs>
                <w:tab w:val="left" w:pos="464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5C4DFCB" w14:textId="77777777" w:rsidR="00A92154" w:rsidRPr="00291F5B" w:rsidRDefault="00A92154" w:rsidP="00A92154">
            <w:pPr>
              <w:tabs>
                <w:tab w:val="left" w:pos="464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215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Gweithredu’n annibynnol ar sail ei ddehongliad ei hun o ganllawiau a pholisïau clinigol, proffesiynol, gweinyddol, technegol a gwyddonol eang, a chynghori’r sefydliad yn aml ar sut y dylid dehongli’r polisïau a’r canllawiau hyn, gyda chyngor achlysurol gan glinigwyr eraill.</w:t>
            </w:r>
          </w:p>
          <w:p w14:paraId="2D3CC9C5" w14:textId="77777777" w:rsidR="00A92154" w:rsidRPr="00A92154" w:rsidRDefault="00A92154" w:rsidP="00A92154">
            <w:pPr>
              <w:tabs>
                <w:tab w:val="left" w:pos="464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CCA57DF" w14:textId="77777777" w:rsidR="00A92154" w:rsidRPr="00291F5B" w:rsidRDefault="00A92154" w:rsidP="00A92154">
            <w:pPr>
              <w:tabs>
                <w:tab w:val="left" w:pos="464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215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cydweithwyr lle nad yw protocolau safonol yn berthnasol a defnyddio gwybodaeth a sgiliau arbenigol i wneud cynigion, argymhellion a phenderfyniadau priodol i ddarparu safonau uchel o ofal.</w:t>
            </w:r>
          </w:p>
          <w:p w14:paraId="6F8E665E" w14:textId="77777777" w:rsidR="002D1030" w:rsidRPr="00291F5B" w:rsidRDefault="002D1030" w:rsidP="00A92154">
            <w:pPr>
              <w:tabs>
                <w:tab w:val="left" w:pos="464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E04EBC7" w14:textId="77777777" w:rsidR="002D1030" w:rsidRPr="00291F5B" w:rsidRDefault="002D1030" w:rsidP="002D1030">
            <w:pPr>
              <w:pStyle w:val="Heading3"/>
              <w:jc w:val="both"/>
            </w:pPr>
            <w:r w:rsidRPr="00291F5B">
              <w:rPr>
                <w:lang w:bidi="cy-GB"/>
              </w:rPr>
              <w:t>Gwella a Monitro</w:t>
            </w:r>
          </w:p>
          <w:p w14:paraId="0DD60930" w14:textId="77777777" w:rsidR="002D1030" w:rsidRPr="00291F5B" w:rsidRDefault="002D1030" w:rsidP="002D1030">
            <w:pPr>
              <w:pStyle w:val="Subtitle"/>
              <w:jc w:val="both"/>
              <w:rPr>
                <w:rFonts w:ascii="Arial" w:hAnsi="Arial" w:cs="Arial"/>
                <w:sz w:val="24"/>
              </w:rPr>
            </w:pPr>
            <w:r w:rsidRPr="00291F5B">
              <w:rPr>
                <w:rFonts w:ascii="Arial" w:eastAsia="Arial" w:hAnsi="Arial" w:cs="Arial"/>
                <w:sz w:val="24"/>
                <w:lang w:bidi="cy-GB"/>
              </w:rPr>
              <w:t xml:space="preserve">Cynnal archwiliad ac ymchwil a fydd yn gwella ac yn cael effaith ar safonau gofal cleifion yn uniongyrchol. </w:t>
            </w:r>
          </w:p>
          <w:p w14:paraId="4C0995F3" w14:textId="77777777" w:rsidR="002D1030" w:rsidRPr="00291F5B" w:rsidRDefault="002D1030" w:rsidP="002D1030">
            <w:pPr>
              <w:pStyle w:val="Subtitle"/>
              <w:jc w:val="both"/>
              <w:rPr>
                <w:rFonts w:ascii="Arial" w:hAnsi="Arial" w:cs="Arial"/>
                <w:sz w:val="24"/>
              </w:rPr>
            </w:pPr>
          </w:p>
          <w:p w14:paraId="672B2C62" w14:textId="77777777" w:rsidR="002D1030" w:rsidRPr="00291F5B" w:rsidRDefault="002D1030" w:rsidP="002D1030">
            <w:pPr>
              <w:pStyle w:val="Subtitle"/>
              <w:jc w:val="both"/>
              <w:rPr>
                <w:rFonts w:ascii="Arial" w:hAnsi="Arial" w:cs="Arial"/>
                <w:sz w:val="24"/>
              </w:rPr>
            </w:pPr>
            <w:r w:rsidRPr="00291F5B">
              <w:rPr>
                <w:rFonts w:ascii="Arial" w:eastAsia="Arial" w:hAnsi="Arial" w:cs="Arial"/>
                <w:sz w:val="24"/>
                <w:lang w:bidi="cy-GB"/>
              </w:rPr>
              <w:t>Rhoi cyngor a darparu canllawiau strategol cenedlaethol ar gyfer sefydlu gwasanaethau, ehangu gwasanaethau, gwella a datrys problemau.</w:t>
            </w:r>
          </w:p>
          <w:p w14:paraId="3E39DA33" w14:textId="77777777" w:rsidR="002D1030" w:rsidRPr="00291F5B" w:rsidRDefault="002D1030" w:rsidP="002D1030">
            <w:pPr>
              <w:pStyle w:val="Subtitle"/>
              <w:jc w:val="both"/>
              <w:rPr>
                <w:rFonts w:ascii="Arial" w:hAnsi="Arial" w:cs="Arial"/>
                <w:sz w:val="24"/>
              </w:rPr>
            </w:pPr>
          </w:p>
          <w:p w14:paraId="7E52A369" w14:textId="77777777" w:rsidR="002D1030" w:rsidRPr="00291F5B" w:rsidRDefault="002D1030" w:rsidP="002D1030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ffyrdd newydd o weithio; gan gynnwys mentrau dan arweiniad uwch ymarferwyr i gynyddu ansawdd bywyd cleifion, cyfyngu ar afiechydon a galluogi mynediad gwell at wasanaethau.</w:t>
            </w:r>
          </w:p>
          <w:p w14:paraId="32D880BF" w14:textId="77777777" w:rsidR="002D1030" w:rsidRPr="00291F5B" w:rsidRDefault="002D1030" w:rsidP="002D1030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53DDFE" w14:textId="77777777" w:rsidR="002D1030" w:rsidRPr="00291F5B" w:rsidRDefault="002D1030" w:rsidP="002D1030">
            <w:pPr>
              <w:tabs>
                <w:tab w:val="left" w:pos="464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Gweithredu a chynnal polisïau a phrotocolau sy’n effeithio ar wasanaethau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chapsiwl ar draws y Bwrdd Iechyd.</w:t>
            </w:r>
          </w:p>
          <w:p w14:paraId="60267F72" w14:textId="77777777" w:rsidR="002D1030" w:rsidRPr="00291F5B" w:rsidRDefault="002D1030" w:rsidP="002D1030">
            <w:pPr>
              <w:tabs>
                <w:tab w:val="left" w:pos="464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3783404" w14:textId="77777777" w:rsidR="002D1030" w:rsidRPr="00291F5B" w:rsidRDefault="002D1030" w:rsidP="002D1030">
            <w:pPr>
              <w:tabs>
                <w:tab w:val="left" w:pos="464"/>
              </w:tabs>
              <w:jc w:val="both"/>
              <w:rPr>
                <w:rStyle w:val="normalchar1"/>
                <w:rFonts w:ascii="Arial" w:hAnsi="Arial" w:cs="Arial"/>
              </w:rPr>
            </w:pPr>
            <w:r w:rsidRPr="00291F5B">
              <w:rPr>
                <w:rFonts w:ascii="Arial" w:eastAsia="Calibri" w:hAnsi="Arial" w:cs="Arial"/>
                <w:sz w:val="24"/>
                <w:szCs w:val="24"/>
                <w:lang w:bidi="cy-GB"/>
              </w:rPr>
              <w:t>Cynnal archwiliadau clinigol rheolaidd i fonitro agweddau ar y</w:t>
            </w:r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 xml:space="preserve"> gwasanaethau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>endosgopi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 xml:space="preserve"> capsiwl.</w:t>
            </w:r>
          </w:p>
          <w:p w14:paraId="113C3B7D" w14:textId="77777777" w:rsidR="002D1030" w:rsidRPr="00291F5B" w:rsidRDefault="002D1030" w:rsidP="002D1030">
            <w:pPr>
              <w:tabs>
                <w:tab w:val="left" w:pos="464"/>
              </w:tabs>
              <w:jc w:val="both"/>
              <w:rPr>
                <w:rStyle w:val="normalchar1"/>
                <w:rFonts w:ascii="Arial" w:hAnsi="Arial" w:cs="Arial"/>
              </w:rPr>
            </w:pPr>
          </w:p>
          <w:p w14:paraId="35702FA8" w14:textId="77777777" w:rsidR="002D1030" w:rsidRPr="00291F5B" w:rsidRDefault="002D1030" w:rsidP="002D1030">
            <w:pPr>
              <w:tabs>
                <w:tab w:val="left" w:pos="464"/>
              </w:tabs>
              <w:jc w:val="both"/>
              <w:rPr>
                <w:rStyle w:val="normalchar1"/>
                <w:rFonts w:ascii="Arial" w:hAnsi="Arial" w:cs="Arial"/>
              </w:rPr>
            </w:pPr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 xml:space="preserve">Dadansoddi, crynhoi ac ymgymryd ag ymchwil a’i ledaenu ymchwil yn genedlaethol ac yn lleol. </w:t>
            </w:r>
          </w:p>
          <w:p w14:paraId="23B60B6D" w14:textId="77777777" w:rsidR="002D1030" w:rsidRPr="00291F5B" w:rsidRDefault="002D1030" w:rsidP="002D1030">
            <w:pPr>
              <w:tabs>
                <w:tab w:val="left" w:pos="464"/>
              </w:tabs>
              <w:jc w:val="both"/>
              <w:rPr>
                <w:rStyle w:val="normalchar1"/>
                <w:rFonts w:ascii="Arial" w:hAnsi="Arial" w:cs="Arial"/>
              </w:rPr>
            </w:pPr>
          </w:p>
          <w:p w14:paraId="2BE10E55" w14:textId="77777777" w:rsidR="002D1030" w:rsidRPr="00291F5B" w:rsidRDefault="002D1030" w:rsidP="002D1030">
            <w:pPr>
              <w:tabs>
                <w:tab w:val="left" w:pos="46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Cyfrannu at ddatblygiad gwasanaethau gastroenteroleg ac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drwy weithredu newid fel rhan o broses achredu y Grŵp Cynghori ar y Cyd ar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Gastroberfeddol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(JAG).</w:t>
            </w:r>
          </w:p>
          <w:p w14:paraId="496E782B" w14:textId="77777777" w:rsidR="002D1030" w:rsidRPr="00291F5B" w:rsidRDefault="002D1030" w:rsidP="00A92154">
            <w:pPr>
              <w:tabs>
                <w:tab w:val="left" w:pos="464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4E06409" w14:textId="77777777" w:rsidR="00CE7D78" w:rsidRPr="00291F5B" w:rsidRDefault="00CE7D78" w:rsidP="00CE7D78">
            <w:pPr>
              <w:pStyle w:val="Heading3"/>
              <w:jc w:val="both"/>
            </w:pPr>
            <w:r w:rsidRPr="00291F5B">
              <w:rPr>
                <w:lang w:bidi="cy-GB"/>
              </w:rPr>
              <w:t>Cyfathrebu</w:t>
            </w:r>
          </w:p>
          <w:p w14:paraId="6F6A9711" w14:textId="77777777" w:rsidR="00CE7D78" w:rsidRPr="00291F5B" w:rsidRDefault="00CE7D78" w:rsidP="00CE7D78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Derbyn a phrosesu gwybodaeth gymhleth iawn a dehongli'r wybodaeth hon i gleifion a gweithwyr gofal iechyd proffesiynol eraill fel radiolegwyr, patholegwyr ac uwch ymgynghorwyr meddygol a llawfeddygol.</w:t>
            </w:r>
          </w:p>
          <w:p w14:paraId="10F06F21" w14:textId="77777777" w:rsidR="00CE7D78" w:rsidRPr="00291F5B" w:rsidRDefault="00CE7D78" w:rsidP="00CE7D78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32534C" w14:textId="77777777" w:rsidR="00CE7D78" w:rsidRPr="00291F5B" w:rsidRDefault="00CE7D78" w:rsidP="00CE7D78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Gwneud defnydd o sgiliau cyfathrebu datblygedig iawn i asesu, derbyn a chydsynio cleifion ar gyfer gweithdrefnau. </w:t>
            </w:r>
          </w:p>
          <w:p w14:paraId="2EE23D5A" w14:textId="77777777" w:rsidR="00CE7D78" w:rsidRPr="00291F5B" w:rsidRDefault="00CE7D78" w:rsidP="00CE7D78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</w:p>
          <w:p w14:paraId="10B268A6" w14:textId="6622B89D" w:rsidR="00CE7D78" w:rsidRPr="00291F5B" w:rsidRDefault="00CE7D78" w:rsidP="00CE7D78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Cyfathrebu â chleifion wyneb yn wyneb, o bell a thrwy linell gymorth cleifion mewn modd addysgiadol ac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empathig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. Bydd hyn yn aml yn cynnwys trafod gwybodaeth sensitif iawn mewn amgylcheddau emosiynol iawn, gyda chleifion a allai hefyd fod â rhwystrau cyfathrebu, fel anawsterau dysgu neu broblemau iechyd meddwl eraill. </w:t>
            </w:r>
          </w:p>
          <w:p w14:paraId="346C901A" w14:textId="77777777" w:rsidR="00CE7D78" w:rsidRPr="00291F5B" w:rsidRDefault="00CE7D78" w:rsidP="00CE7D78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</w:p>
          <w:p w14:paraId="27655A35" w14:textId="77777777" w:rsidR="00CE7D78" w:rsidRPr="00291F5B" w:rsidRDefault="00CE7D78" w:rsidP="00CE7D78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Ymgymryd â chrynhoi gwybodaeth o nifer o ffynonellau i gynorthwyo gwneud penderfyniadau.</w:t>
            </w:r>
          </w:p>
          <w:p w14:paraId="76427C0A" w14:textId="77777777" w:rsidR="00CE7D78" w:rsidRPr="00291F5B" w:rsidRDefault="00CE7D78" w:rsidP="00CE7D78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lastRenderedPageBreak/>
              <w:t xml:space="preserve">Cwblhau’r broses gydsynio ar sail gwybodaeth lawn yn holistaidd ar gyfer cleifion sydd â dealltwriaeth gytbwys o weithdrefnau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endosgopi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 capsiwl a radioleg, yn cynnwys y manteision a'r risgiau, er mwyn galluogi cleifion i wneud dewisiadau ar sail gwybodaeth. </w:t>
            </w:r>
          </w:p>
          <w:p w14:paraId="28262275" w14:textId="77777777" w:rsidR="00CE7D78" w:rsidRPr="00291F5B" w:rsidRDefault="00CE7D78" w:rsidP="00CE7D78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</w:p>
          <w:p w14:paraId="6F9D9533" w14:textId="77777777" w:rsidR="00CE7D78" w:rsidRPr="00291F5B" w:rsidRDefault="00CE7D78" w:rsidP="00CE7D78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Gweithio gyda chleifion ac eiriolwyr lle nad oes gan gleifion y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galluedd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 i roi cydsyniad ar sail gwybodaeth i hwyluso mynediad at wasanaethau sydd er budd pennaf y claf ac sy’n cyd-fynd â dymuniadau a oedd ganddynt tra roedd ganddynt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alluedd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 (yn unol â Deddf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Galluedd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 Meddyliol).</w:t>
            </w:r>
          </w:p>
          <w:p w14:paraId="0058E910" w14:textId="77777777" w:rsidR="00CE7D78" w:rsidRPr="00291F5B" w:rsidRDefault="00CE7D78" w:rsidP="00CE7D78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</w:p>
          <w:p w14:paraId="0B71B240" w14:textId="77777777" w:rsidR="00CE7D78" w:rsidRPr="00291F5B" w:rsidRDefault="00CE7D78" w:rsidP="00CE7D78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Fonts w:ascii="Arial" w:eastAsia="Arial" w:hAnsi="Arial" w:cs="Arial"/>
                <w:lang w:val="cy-GB" w:bidi="cy-GB"/>
              </w:rPr>
              <w:t xml:space="preserve">Ymgysylltu a sicrhau perthynas waith dda ag amrywiaeth o weithwyr proffesiynol a thimau clinigol ac anghlinigol amlddisgyblaethol e.e., </w:t>
            </w: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Ymgynghorwyr, uwch reolwyr ac arweinwyr clinigol, meddygon teulu ac ati.</w:t>
            </w:r>
          </w:p>
          <w:p w14:paraId="6CBF3E55" w14:textId="77777777" w:rsidR="00CE7D78" w:rsidRPr="00291F5B" w:rsidRDefault="00CE7D78" w:rsidP="00CE7D78">
            <w:pPr>
              <w:pStyle w:val="Normal1"/>
              <w:rPr>
                <w:rFonts w:ascii="Arial" w:hAnsi="Arial" w:cs="Arial"/>
                <w:lang w:val="en-GB"/>
              </w:rPr>
            </w:pPr>
          </w:p>
          <w:p w14:paraId="23D00A4F" w14:textId="77777777" w:rsidR="00CE7D78" w:rsidRPr="00291F5B" w:rsidRDefault="00CE7D78" w:rsidP="00CE7D78">
            <w:p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Cymryd rhan weithredol mewn Rhwydweithiau Cenedlaethol gan gynnwys Cymdeithas Gastroenteroleg Prydain (BSG), y Grŵp Cynghori ar y Cyd ar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Gastroberfeddol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(JAG), Cymdeithas Gastroenteroleg ac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Cymru (WAGE), Sgrinio Coluddion Cymru (BSW),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Endosgopyddion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Clinigol Cymru (CEW).</w:t>
            </w:r>
          </w:p>
          <w:p w14:paraId="04684356" w14:textId="77777777" w:rsidR="007C20F1" w:rsidRPr="00291F5B" w:rsidRDefault="007C20F1" w:rsidP="00CE7D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4D4D0" w14:textId="77777777" w:rsidR="007C20F1" w:rsidRPr="00291F5B" w:rsidRDefault="007C20F1" w:rsidP="007C20F1">
            <w:pPr>
              <w:pStyle w:val="Heading3"/>
              <w:jc w:val="both"/>
            </w:pPr>
            <w:r w:rsidRPr="00291F5B">
              <w:rPr>
                <w:lang w:bidi="cy-GB"/>
              </w:rPr>
              <w:t>Clinigol</w:t>
            </w:r>
          </w:p>
          <w:p w14:paraId="4F550308" w14:textId="44123B64" w:rsidR="007C20F1" w:rsidRPr="00291F5B" w:rsidRDefault="007C20F1" w:rsidP="007C20F1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Asesu ymlaen llaw, cyflawni, darllen ac adrodd ar weithdrefnau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capsiwl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gastroberfeddol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yn annibynnol, sy’n cynnwys gweithdrefnau capsiwl y coluddyn bach, capsiwl y colon, capsiwl agored ac enterig cyfan i wneud diagnosis o batholeg, gan gynnwys canser a lleihau'r amser i wneud diagnosis fel rhan o'r Llwybr Lle’r Amheuir Canser. Mae'r gweithdrefnau hyn yn gofyn am hyfforddiant arbenigol ledled y DU ac asesiad ffurfiol a gymeradwywyd gan y Grŵp Cynghori ar y Cyd ar gyfer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(JAG) a byddant yn cael eu cynnal i safon Ymarferwyr Meddygol uwch a gymeradwywyd gan y JAG.</w:t>
            </w:r>
          </w:p>
          <w:p w14:paraId="75F97845" w14:textId="77777777" w:rsidR="007C20F1" w:rsidRPr="00291F5B" w:rsidRDefault="007C20F1" w:rsidP="007C20F1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623116" w14:textId="77777777" w:rsidR="007C20F1" w:rsidRDefault="007C20F1" w:rsidP="007C20F1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Rheoli a bod yn gyfrifol yn annibynnol am ei lwyth achosion ei hun o gleifion Gastroenteroleg, a darparu gwasanaeth diagnostig ymreolaethol.</w:t>
            </w:r>
          </w:p>
          <w:p w14:paraId="489348EF" w14:textId="77777777" w:rsidR="00BA0327" w:rsidRPr="00291F5B" w:rsidRDefault="00BA0327" w:rsidP="007C20F1">
            <w:pPr>
              <w:pStyle w:val="ListParagraph"/>
              <w:ind w:left="0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14:paraId="5101D10A" w14:textId="77777777" w:rsidR="007C20F1" w:rsidRPr="00291F5B" w:rsidRDefault="007C20F1" w:rsidP="007C20F1">
            <w:pPr>
              <w:pStyle w:val="BodyTextIndent"/>
              <w:widowControl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Arfer a dangos lefelau arbenigol iawn o farn glinigol, disgresiwn a gwneud penderfyniadau clinigol. </w:t>
            </w:r>
          </w:p>
          <w:p w14:paraId="3D1E9C67" w14:textId="77777777" w:rsidR="007C20F1" w:rsidRPr="00291F5B" w:rsidRDefault="007C20F1" w:rsidP="007C20F1">
            <w:pPr>
              <w:pStyle w:val="BodyTextIndent"/>
              <w:widowControl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BD4160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Gofyn a chynnal amrywiaeth o ymchwiliadau clinigol, gan gynnwys gweithdrefnau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capsiwl, gweithdrefnau radiolegol a phrofion gwaed, adolygu canlyniadau a gweithredu arnynt yn annibynnol.</w:t>
            </w:r>
          </w:p>
          <w:p w14:paraId="22CC269D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81EA6C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Cyflenwi gwasanaethau ar draws safleoedd i gleifion capsiwl brys, darparu cefnogaeth a chyngor rhanbarthol a chenedlaethol. </w:t>
            </w:r>
          </w:p>
          <w:p w14:paraId="40146F08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0B1650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chyflwyno rhaglenni gofal arbenigol, lle bydd deiliad y swydd yn cynnal asesiadau corfforol, archwiliadau ac ymchwiliadau, yn gwneud diagnosis o amrywiaeth o gyflyrau, ac adrodd a phenderfynu’n annibynnol ar driniaethau a chynlluniau dilynol.</w:t>
            </w:r>
          </w:p>
          <w:p w14:paraId="3D79E381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63D641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Rhoi amrywiaeth o feddyginiaethau, gan gynnwys meddyginiaethau trwyddedig.</w:t>
            </w:r>
          </w:p>
          <w:p w14:paraId="5C5B2C06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1F3143" w14:textId="77777777" w:rsidR="007C20F1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Bod yn atebol am ddarparu a gweithredu gofal clinigol arbenigol yn uniongyrchol o ddydd i ddydd ar draws maes eang o wasanaethau gastroenteroleg ac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7B913D05" w14:textId="77777777" w:rsidR="00853643" w:rsidRPr="00291F5B" w:rsidRDefault="00853643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B1B347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Rhoi cyngor arbenigol sy'n cyfrannu at ddiagnosis effeithiol o gleifion gan gynnwys dadansoddi a chyfuno amrywiaeth eang o wybodaeth a gofal ac addysg cleifion gastroenteroleg.  </w:t>
            </w:r>
          </w:p>
          <w:p w14:paraId="2474F143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377FC2" w14:textId="77777777" w:rsidR="007C20F1" w:rsidRPr="00291F5B" w:rsidRDefault="007C20F1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gwasanaeth technegol clinigol a hynod arbenigol ar ffurf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endosgopïau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capsiwl diagnostig i wneud diagnosis o amrywiaeth o gyflyrau, a darparu argymhellion ar gyfer triniaethau ar hyd y llwybr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gastroberfeddol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i gyd, gan gynnwys polypau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colonaidd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clefyd llid y coluddyn, a chanser y llwybr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gastroberfeddol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arfer barn glinigol wrth ddarparu gofal i gleifion a'u teuluoedd.</w:t>
            </w:r>
          </w:p>
          <w:p w14:paraId="72BDF320" w14:textId="77777777" w:rsidR="003E780E" w:rsidRPr="00291F5B" w:rsidRDefault="003E780E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0A3D4E" w14:textId="77777777" w:rsidR="003E780E" w:rsidRPr="00291F5B" w:rsidRDefault="003E780E" w:rsidP="003E780E">
            <w:pPr>
              <w:pStyle w:val="Heading3"/>
              <w:jc w:val="both"/>
            </w:pPr>
            <w:r w:rsidRPr="00291F5B">
              <w:rPr>
                <w:lang w:bidi="cy-GB"/>
              </w:rPr>
              <w:t>Cyllid a Chyllideb</w:t>
            </w:r>
          </w:p>
          <w:p w14:paraId="0BDE96A1" w14:textId="03B8EAE2" w:rsidR="003E780E" w:rsidRPr="00291F5B" w:rsidRDefault="003E780E" w:rsidP="003E780E">
            <w:pPr>
              <w:tabs>
                <w:tab w:val="left" w:pos="46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ymwybodol o'r gyllideb wrth gyflawni triniaethau i gleifion, gan gynnwys gwneud ceisiadau annibynnol am brofion radiolegol,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endosgopig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hematolegol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atgyfeirio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cleifion am brofion pellach y tu allan i ffiniau'r Bwrdd Iechyd.</w:t>
            </w:r>
          </w:p>
          <w:p w14:paraId="54578A77" w14:textId="77777777" w:rsidR="003E780E" w:rsidRPr="00291F5B" w:rsidRDefault="003E780E" w:rsidP="003E780E">
            <w:pPr>
              <w:tabs>
                <w:tab w:val="left" w:pos="46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45684A" w14:textId="77777777" w:rsidR="003E780E" w:rsidRPr="00291F5B" w:rsidRDefault="003E780E" w:rsidP="003E780E">
            <w:pPr>
              <w:tabs>
                <w:tab w:val="left" w:pos="46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gyfrifol am archebu offer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capsiwl gan gynnwys capsiwlau, gwregysau, meddalwedd a chaledwedd. </w:t>
            </w:r>
          </w:p>
          <w:p w14:paraId="53C965D4" w14:textId="77777777" w:rsidR="003E780E" w:rsidRPr="00291F5B" w:rsidRDefault="003E780E" w:rsidP="003E780E">
            <w:pPr>
              <w:tabs>
                <w:tab w:val="left" w:pos="46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BEDBDE" w14:textId="77777777" w:rsidR="003E780E" w:rsidRPr="00291F5B" w:rsidRDefault="003E780E" w:rsidP="003E780E">
            <w:p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gyfrifol am ddefnyddio offer ac ategolion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endosgopig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capsiwl drud a chymhleth iawn yn ddiogel.</w:t>
            </w:r>
          </w:p>
          <w:p w14:paraId="3164EDF9" w14:textId="77777777" w:rsidR="003E780E" w:rsidRPr="00291F5B" w:rsidRDefault="003E780E" w:rsidP="007C20F1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160693" w14:textId="77777777" w:rsidR="0030386A" w:rsidRPr="00291F5B" w:rsidRDefault="0030386A" w:rsidP="0030386A">
            <w:pPr>
              <w:pStyle w:val="Heading3"/>
              <w:jc w:val="both"/>
            </w:pPr>
            <w:r w:rsidRPr="00291F5B">
              <w:rPr>
                <w:lang w:bidi="cy-GB"/>
              </w:rPr>
              <w:t>Rheoli, Arwain a/neu Hyfforddi</w:t>
            </w:r>
          </w:p>
          <w:p w14:paraId="1807159D" w14:textId="77777777" w:rsidR="0030386A" w:rsidRPr="00291F5B" w:rsidRDefault="0030386A" w:rsidP="0030386A">
            <w:pPr>
              <w:pStyle w:val="Subtitle"/>
              <w:jc w:val="both"/>
              <w:rPr>
                <w:rFonts w:ascii="Arial" w:hAnsi="Arial" w:cs="Arial"/>
                <w:sz w:val="24"/>
              </w:rPr>
            </w:pPr>
            <w:r w:rsidRPr="00291F5B">
              <w:rPr>
                <w:rFonts w:ascii="Arial" w:eastAsia="Arial" w:hAnsi="Arial" w:cs="Arial"/>
                <w:sz w:val="24"/>
                <w:lang w:bidi="cy-GB"/>
              </w:rPr>
              <w:t xml:space="preserve">Yn gyfrifol am reoli ac arwain y gwasanaeth capsiwl ac aelodau'r tîm, fel y dangosir mewn portffolio cyfredol. </w:t>
            </w:r>
          </w:p>
          <w:p w14:paraId="27D25988" w14:textId="77777777" w:rsidR="0030386A" w:rsidRPr="00291F5B" w:rsidRDefault="0030386A" w:rsidP="0030386A">
            <w:pPr>
              <w:pStyle w:val="Subtitle"/>
              <w:jc w:val="both"/>
              <w:rPr>
                <w:rFonts w:ascii="Arial" w:hAnsi="Arial" w:cs="Arial"/>
                <w:sz w:val="24"/>
              </w:rPr>
            </w:pPr>
          </w:p>
          <w:p w14:paraId="62D4E433" w14:textId="77777777" w:rsidR="0030386A" w:rsidRPr="00291F5B" w:rsidRDefault="0030386A" w:rsidP="0030386A">
            <w:pPr>
              <w:pStyle w:val="Subtitle"/>
              <w:jc w:val="both"/>
              <w:rPr>
                <w:rFonts w:ascii="Arial" w:hAnsi="Arial" w:cs="Arial"/>
                <w:sz w:val="24"/>
              </w:rPr>
            </w:pPr>
            <w:r w:rsidRPr="00291F5B">
              <w:rPr>
                <w:rFonts w:ascii="Arial" w:eastAsia="Arial" w:hAnsi="Arial" w:cs="Arial"/>
                <w:sz w:val="24"/>
                <w:lang w:bidi="cy-GB"/>
              </w:rPr>
              <w:t xml:space="preserve">Darparu addysg i'r gweithlu nyrsio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lang w:bidi="cy-GB"/>
              </w:rPr>
              <w:t>, staff a myfyrwyr gastroenteroleg yn rheolaidd.</w:t>
            </w:r>
          </w:p>
          <w:p w14:paraId="571048E0" w14:textId="77777777" w:rsidR="0030386A" w:rsidRPr="00291F5B" w:rsidRDefault="0030386A" w:rsidP="0030386A">
            <w:pPr>
              <w:pStyle w:val="Subtitle"/>
              <w:jc w:val="both"/>
              <w:rPr>
                <w:rFonts w:ascii="Arial" w:hAnsi="Arial" w:cs="Arial"/>
                <w:sz w:val="24"/>
              </w:rPr>
            </w:pPr>
          </w:p>
          <w:p w14:paraId="1C437343" w14:textId="77777777" w:rsidR="0030386A" w:rsidRPr="00291F5B" w:rsidRDefault="0030386A" w:rsidP="0030386A">
            <w:pPr>
              <w:pStyle w:val="Normal1"/>
              <w:jc w:val="both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Addysgu a hyfforddi unigolion dan hyfforddiant capsiwl,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Endosgopyddion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, Uwch Gofrestryddion ac Ymgynghorwyr i weinyddu, darllen ac adrodd ar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endosgopïau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 capsiwl.</w:t>
            </w:r>
          </w:p>
          <w:p w14:paraId="785FAFAA" w14:textId="77777777" w:rsidR="0030386A" w:rsidRPr="00291F5B" w:rsidRDefault="0030386A" w:rsidP="0030386A">
            <w:pPr>
              <w:pStyle w:val="Normal1"/>
              <w:jc w:val="both"/>
              <w:rPr>
                <w:rStyle w:val="normalchar1"/>
                <w:rFonts w:ascii="Arial" w:hAnsi="Arial" w:cs="Arial"/>
                <w:lang w:val="en-GB"/>
              </w:rPr>
            </w:pPr>
          </w:p>
          <w:p w14:paraId="62A9990B" w14:textId="77777777" w:rsidR="0030386A" w:rsidRPr="00291F5B" w:rsidRDefault="0030386A" w:rsidP="0030386A">
            <w:pPr>
              <w:pStyle w:val="Normal1"/>
              <w:jc w:val="both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Cynhyrchu a rhannu portffolio Ymarfer Uwch i ddangos cyflawniad parhaus a datblygiad personol ar lefel ymarfer.</w:t>
            </w:r>
          </w:p>
          <w:p w14:paraId="6788FEB2" w14:textId="77777777" w:rsidR="0030386A" w:rsidRPr="00291F5B" w:rsidRDefault="0030386A" w:rsidP="0030386A">
            <w:pPr>
              <w:pStyle w:val="Normal1"/>
              <w:jc w:val="both"/>
              <w:rPr>
                <w:rStyle w:val="normalchar1"/>
                <w:rFonts w:ascii="Arial" w:hAnsi="Arial" w:cs="Arial"/>
                <w:lang w:val="en-GB"/>
              </w:rPr>
            </w:pPr>
          </w:p>
          <w:p w14:paraId="1F6134AF" w14:textId="77777777" w:rsidR="0030386A" w:rsidRPr="00291F5B" w:rsidRDefault="0030386A" w:rsidP="0030386A">
            <w:pPr>
              <w:pStyle w:val="Normal1"/>
              <w:jc w:val="both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Bod yn esiampl a </w:t>
            </w:r>
            <w:r w:rsidRPr="00291F5B">
              <w:rPr>
                <w:rFonts w:ascii="Arial" w:eastAsia="Arial" w:hAnsi="Arial" w:cs="Arial"/>
                <w:lang w:val="cy-GB" w:bidi="cy-GB"/>
              </w:rPr>
              <w:t>meithrin</w:t>
            </w: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 ac annog datblygiad staff yn barhaus.</w:t>
            </w:r>
          </w:p>
          <w:p w14:paraId="4B6329C3" w14:textId="77777777" w:rsidR="0030386A" w:rsidRPr="00291F5B" w:rsidRDefault="0030386A" w:rsidP="0030386A">
            <w:pPr>
              <w:pStyle w:val="Normal1"/>
              <w:jc w:val="both"/>
              <w:rPr>
                <w:rStyle w:val="normalchar1"/>
                <w:rFonts w:ascii="Arial" w:hAnsi="Arial" w:cs="Arial"/>
                <w:lang w:val="en-GB"/>
              </w:rPr>
            </w:pPr>
          </w:p>
          <w:p w14:paraId="6F2ED073" w14:textId="77777777" w:rsidR="0030386A" w:rsidRPr="00291F5B" w:rsidRDefault="0030386A" w:rsidP="0030386A">
            <w:pPr>
              <w:pStyle w:val="Normal1"/>
              <w:jc w:val="both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Darparu goruchwyliaeth glinigol i eraill, gall rhai ohonynt fod mewn Byrddau Iechyd eraill ledled Cymru.</w:t>
            </w:r>
          </w:p>
          <w:p w14:paraId="34418B23" w14:textId="77777777" w:rsidR="0030386A" w:rsidRPr="00291F5B" w:rsidRDefault="0030386A" w:rsidP="0030386A">
            <w:pPr>
              <w:pStyle w:val="Normal1"/>
              <w:jc w:val="both"/>
              <w:rPr>
                <w:rStyle w:val="normalchar1"/>
                <w:rFonts w:ascii="Arial" w:hAnsi="Arial" w:cs="Arial"/>
                <w:lang w:val="en-GB"/>
              </w:rPr>
            </w:pPr>
          </w:p>
          <w:p w14:paraId="71FFB26D" w14:textId="77777777" w:rsidR="0030386A" w:rsidRPr="00291F5B" w:rsidRDefault="0030386A" w:rsidP="0030386A">
            <w:pPr>
              <w:rPr>
                <w:rStyle w:val="normalchar1"/>
                <w:rFonts w:ascii="Arial" w:hAnsi="Arial" w:cs="Arial"/>
              </w:rPr>
            </w:pPr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 xml:space="preserve">Cefnogi’r tîm ehangach i gynnal perfformiad gwasanaethau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>endosgopi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>, gan gynnwys lleihau amseroedd aros ar gyfer y Llwybr Canser Sengl a safonau IBD BSG.</w:t>
            </w:r>
          </w:p>
          <w:p w14:paraId="3C85C05C" w14:textId="77777777" w:rsidR="0030386A" w:rsidRPr="00291F5B" w:rsidRDefault="0030386A" w:rsidP="0030386A">
            <w:pPr>
              <w:rPr>
                <w:rStyle w:val="normalchar1"/>
                <w:rFonts w:ascii="Arial" w:hAnsi="Arial" w:cs="Arial"/>
              </w:rPr>
            </w:pPr>
          </w:p>
          <w:p w14:paraId="796CFA1A" w14:textId="77777777" w:rsidR="0030386A" w:rsidRPr="00291F5B" w:rsidRDefault="0030386A" w:rsidP="0030386A">
            <w:pPr>
              <w:rPr>
                <w:rStyle w:val="normalchar1"/>
                <w:rFonts w:ascii="Arial" w:hAnsi="Arial" w:cs="Arial"/>
              </w:rPr>
            </w:pPr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 xml:space="preserve">Defnyddio gwybodaeth ac arbenigedd damcaniaethol ac ymarferol uwch ar draws nifer o driniaethau i ddarparu amrywiaeth o wasanaethau clinigol. </w:t>
            </w:r>
          </w:p>
          <w:p w14:paraId="69894C3A" w14:textId="77777777" w:rsidR="0030386A" w:rsidRPr="00291F5B" w:rsidRDefault="0030386A" w:rsidP="0030386A">
            <w:pPr>
              <w:rPr>
                <w:rStyle w:val="normalchar1"/>
                <w:rFonts w:ascii="Arial" w:hAnsi="Arial" w:cs="Arial"/>
              </w:rPr>
            </w:pPr>
          </w:p>
          <w:p w14:paraId="64C3B70C" w14:textId="77777777" w:rsidR="0030386A" w:rsidRPr="00291F5B" w:rsidRDefault="0030386A" w:rsidP="0030386A">
            <w:pPr>
              <w:pStyle w:val="Subtitle"/>
              <w:jc w:val="both"/>
              <w:rPr>
                <w:rStyle w:val="normalchar1"/>
                <w:rFonts w:ascii="Arial" w:hAnsi="Arial" w:cs="Arial"/>
              </w:rPr>
            </w:pPr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 xml:space="preserve">Arddangos y gallu i hyrwyddo gwybodaeth a sgiliau arbenigol o fewn y tîm amlddisgyblaethol ac o fewn y maes gastroenteroleg ac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>endosgopi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>, gan ddefnyddio arferion gorau sy'n seiliedig ar dystiolaeth ar gyfer pob ymyriad claf</w:t>
            </w:r>
          </w:p>
          <w:p w14:paraId="318FF57F" w14:textId="77777777" w:rsidR="00434AE0" w:rsidRPr="00291F5B" w:rsidRDefault="00434AE0" w:rsidP="0030386A">
            <w:pPr>
              <w:pStyle w:val="Subtitle"/>
              <w:jc w:val="both"/>
              <w:rPr>
                <w:rStyle w:val="normalchar1"/>
                <w:rFonts w:ascii="Arial" w:hAnsi="Arial" w:cs="Arial"/>
              </w:rPr>
            </w:pPr>
          </w:p>
          <w:p w14:paraId="3ABC34C0" w14:textId="77777777" w:rsidR="00434AE0" w:rsidRPr="00291F5B" w:rsidRDefault="00434AE0" w:rsidP="00434AE0">
            <w:pPr>
              <w:pStyle w:val="Heading3"/>
              <w:jc w:val="both"/>
            </w:pPr>
            <w:r w:rsidRPr="00291F5B">
              <w:rPr>
                <w:lang w:bidi="cy-GB"/>
              </w:rPr>
              <w:t>Digidol a Gwybodaeth</w:t>
            </w:r>
          </w:p>
          <w:p w14:paraId="61406C6F" w14:textId="77777777" w:rsidR="00434AE0" w:rsidRPr="00291F5B" w:rsidRDefault="00434AE0" w:rsidP="00434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Parchu a diogelu cyfrinachedd a gwybodaeth sensitif.</w:t>
            </w:r>
          </w:p>
          <w:p w14:paraId="2C305AA6" w14:textId="77777777" w:rsidR="00434AE0" w:rsidRPr="00291F5B" w:rsidRDefault="00434AE0" w:rsidP="00434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8CD17C" w14:textId="77777777" w:rsidR="00434AE0" w:rsidRPr="00291F5B" w:rsidRDefault="00434AE0" w:rsidP="00434AE0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Dogfennu pob agwedd ar ddarparu gofal yn gywir, sy’n cynnwys creu adroddiadau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endosgopi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 xml:space="preserve"> capsiwl.</w:t>
            </w:r>
          </w:p>
          <w:p w14:paraId="1BF0F76F" w14:textId="77777777" w:rsidR="00434AE0" w:rsidRPr="00291F5B" w:rsidRDefault="00434AE0" w:rsidP="00434AE0">
            <w:pPr>
              <w:pStyle w:val="Normal1"/>
              <w:rPr>
                <w:rStyle w:val="normalchar1"/>
                <w:rFonts w:ascii="Arial" w:hAnsi="Arial" w:cs="Arial"/>
                <w:lang w:val="en-GB"/>
              </w:rPr>
            </w:pPr>
          </w:p>
          <w:p w14:paraId="584D8937" w14:textId="0EAF61A4" w:rsidR="00434AE0" w:rsidRPr="00291F5B" w:rsidRDefault="00434AE0" w:rsidP="00434AE0">
            <w:pPr>
              <w:pStyle w:val="BodyTextIndent"/>
              <w:widowControl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adroddiadau manwl a thryloyw ar lwyth gwaith a chanlyniadau, sy’n cynnwys penderfyniadau sy'n seiliedig ar achosion ac adborth o sawl ffynhonnell.</w:t>
            </w:r>
          </w:p>
          <w:p w14:paraId="60546BB0" w14:textId="77777777" w:rsidR="00C3348C" w:rsidRPr="00291F5B" w:rsidRDefault="00C3348C" w:rsidP="00434AE0">
            <w:pPr>
              <w:pStyle w:val="BodyTextIndent"/>
              <w:widowControl w:val="0"/>
              <w:spacing w:after="0"/>
              <w:ind w:left="0"/>
              <w:jc w:val="both"/>
              <w:rPr>
                <w:rStyle w:val="normalchar1"/>
                <w:rFonts w:ascii="Arial" w:hAnsi="Arial" w:cs="Arial"/>
              </w:rPr>
            </w:pPr>
          </w:p>
          <w:p w14:paraId="0C972A3D" w14:textId="3B6F199E" w:rsidR="004B05C5" w:rsidRPr="00291F5B" w:rsidRDefault="00434AE0" w:rsidP="00FF7A6A">
            <w:pPr>
              <w:pStyle w:val="Normal1"/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  <w:lang w:val="en-GB"/>
              </w:rPr>
            </w:pPr>
            <w:r w:rsidRPr="00291F5B">
              <w:rPr>
                <w:rStyle w:val="normalchar1"/>
                <w:rFonts w:ascii="Arial" w:eastAsia="Arial" w:hAnsi="Arial" w:cs="Arial"/>
                <w:lang w:val="cy-GB" w:bidi="cy-GB"/>
              </w:rPr>
              <w:t>Cyfrannu at adroddiadau blynyddol gan ddefnyddio rhaglenni Microsoft Office (gan ddefnyddio fformiwlâu).</w:t>
            </w:r>
          </w:p>
        </w:tc>
      </w:tr>
      <w:tr w:rsidR="008418A4" w:rsidRPr="00291F5B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291F5B" w:rsidRDefault="008418A4" w:rsidP="005203F9">
            <w:pPr>
              <w:pStyle w:val="Heading2"/>
            </w:pPr>
            <w:bookmarkStart w:id="4" w:name="_Hlk148604444"/>
            <w:r w:rsidRPr="00291F5B"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291F5B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291F5B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291F5B">
              <w:rPr>
                <w:lang w:bidi="cy-GB"/>
              </w:rPr>
              <w:t>Cymwysterau a Gwybodaeth</w:t>
            </w:r>
            <w:r w:rsidRPr="00291F5B">
              <w:rPr>
                <w:lang w:bidi="cy-GB"/>
              </w:rPr>
              <w:tab/>
            </w:r>
          </w:p>
        </w:tc>
      </w:tr>
      <w:bookmarkEnd w:id="5"/>
      <w:tr w:rsidR="00FC4F16" w:rsidRPr="00291F5B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50E6052" w14:textId="77777777" w:rsidR="00A43196" w:rsidRPr="00291F5B" w:rsidRDefault="00A43196" w:rsidP="00A43196">
            <w:pPr>
              <w:pStyle w:val="Heading3"/>
              <w:jc w:val="both"/>
            </w:pPr>
            <w:r w:rsidRPr="00291F5B">
              <w:rPr>
                <w:lang w:bidi="cy-GB"/>
              </w:rPr>
              <w:t>Hanfodol</w:t>
            </w:r>
          </w:p>
          <w:p w14:paraId="6391D9AB" w14:textId="3A50FF1E" w:rsidR="00A43196" w:rsidRPr="00291F5B" w:rsidRDefault="00A43196" w:rsidP="00A4319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Gweithiwr gofal iechyd proffesiynol cofrestredig: e.e., cofrestru gyda'r Cyngor Nyrsio a Bydwreigiaeth (NMC) neu'r Cyngor Proffesiynau Gofal ac Iechyd (HCPC).</w:t>
            </w:r>
          </w:p>
          <w:p w14:paraId="6D585195" w14:textId="77777777" w:rsidR="00A43196" w:rsidRPr="00291F5B" w:rsidRDefault="00A43196" w:rsidP="00A4319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Addysg lefel meistr mewn ymarfer uwch a/neu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neu wybodaeth gyfwerth.</w:t>
            </w:r>
          </w:p>
          <w:p w14:paraId="703EA083" w14:textId="77777777" w:rsidR="00A43196" w:rsidRPr="00291F5B" w:rsidRDefault="00A43196" w:rsidP="00A4319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Gwybodaeth fanwl am gastroenteroleg ac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</w:t>
            </w:r>
          </w:p>
          <w:p w14:paraId="2DA0A446" w14:textId="77777777" w:rsidR="00A43196" w:rsidRPr="00291F5B" w:rsidRDefault="00A43196" w:rsidP="00A4319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Cymhwyster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capsiwl ffurfiol (ardystiad JAG) a chyflawniad dangosyddion perfformiad allweddol. </w:t>
            </w:r>
          </w:p>
          <w:p w14:paraId="06CACD73" w14:textId="77777777" w:rsidR="00A43196" w:rsidRPr="00291F5B" w:rsidRDefault="00A43196" w:rsidP="00A43196">
            <w:pPr>
              <w:pStyle w:val="Heading3"/>
              <w:jc w:val="both"/>
            </w:pPr>
            <w:r w:rsidRPr="00291F5B">
              <w:rPr>
                <w:lang w:bidi="cy-GB"/>
              </w:rPr>
              <w:t>Dymunol</w:t>
            </w:r>
          </w:p>
          <w:p w14:paraId="2D387B36" w14:textId="5057F179" w:rsidR="00A43196" w:rsidRPr="00291F5B" w:rsidRDefault="00A43196" w:rsidP="00A4319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Mentora a/neu Addysgu.</w:t>
            </w:r>
          </w:p>
          <w:p w14:paraId="6ADB9690" w14:textId="58D7850C" w:rsidR="00A43196" w:rsidRPr="00291F5B" w:rsidRDefault="00A43196" w:rsidP="00A4319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Arwain/Rheoli.</w:t>
            </w:r>
          </w:p>
          <w:p w14:paraId="612055C8" w14:textId="5F18123F" w:rsidR="00FC4F16" w:rsidRPr="00291F5B" w:rsidRDefault="00A43196" w:rsidP="00A43196">
            <w:pPr>
              <w:pStyle w:val="Heading3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291F5B">
              <w:rPr>
                <w:b w:val="0"/>
                <w:lang w:bidi="cy-GB"/>
              </w:rPr>
              <w:t xml:space="preserve">Ardystiad </w:t>
            </w:r>
            <w:proofErr w:type="spellStart"/>
            <w:r w:rsidRPr="00291F5B">
              <w:rPr>
                <w:b w:val="0"/>
                <w:lang w:bidi="cy-GB"/>
              </w:rPr>
              <w:t>atgyfeirio</w:t>
            </w:r>
            <w:proofErr w:type="spellEnd"/>
            <w:r w:rsidRPr="00291F5B">
              <w:rPr>
                <w:b w:val="0"/>
                <w:lang w:bidi="cy-GB"/>
              </w:rPr>
              <w:t xml:space="preserve"> radioleg anfeddygol.</w:t>
            </w:r>
          </w:p>
        </w:tc>
      </w:tr>
      <w:tr w:rsidR="00117B66" w:rsidRPr="00291F5B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291F5B" w:rsidRDefault="00FC4F16" w:rsidP="005203F9">
            <w:pPr>
              <w:pStyle w:val="Heading2"/>
            </w:pPr>
            <w:bookmarkStart w:id="7" w:name="_Hlk148604455"/>
            <w:r w:rsidRPr="00291F5B">
              <w:rPr>
                <w:lang w:bidi="cy-GB"/>
              </w:rPr>
              <w:t>Profiad</w:t>
            </w:r>
          </w:p>
        </w:tc>
      </w:tr>
      <w:bookmarkEnd w:id="7"/>
      <w:tr w:rsidR="00FC4F16" w:rsidRPr="00291F5B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69611D5" w14:textId="0DFA2081" w:rsidR="00FC4F16" w:rsidRPr="00291F5B" w:rsidRDefault="008D4C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546A5014" w14:textId="207E9D73" w:rsidR="008D4CE7" w:rsidRPr="00291F5B" w:rsidRDefault="008D4CE7" w:rsidP="008D4CE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sylweddol ym maes gastroenteroleg, y colon a'r rhefr a/neu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0D8EE776" w14:textId="080A588C" w:rsidR="008D4CE7" w:rsidRPr="00291F5B" w:rsidRDefault="008D4CE7" w:rsidP="008D4CE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Tystiolaeth o ddatblygiad proffesiynol parhaus.</w:t>
            </w:r>
          </w:p>
          <w:p w14:paraId="3E524553" w14:textId="0FF39C73" w:rsidR="008D4CE7" w:rsidRPr="00291F5B" w:rsidRDefault="008D4CE7" w:rsidP="008D4CE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o fewn yr amgylchedd </w:t>
            </w:r>
            <w:proofErr w:type="spellStart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endosgopi</w:t>
            </w:r>
            <w:proofErr w:type="spellEnd"/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fel uwch glinigwr (gyda chyfrifoldebau arweinyddiaeth/rheoli).</w:t>
            </w:r>
          </w:p>
          <w:p w14:paraId="3F31A27D" w14:textId="0FC593FD" w:rsidR="00FC4F16" w:rsidRPr="00291F5B" w:rsidRDefault="008D4CE7" w:rsidP="002E383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wella ansawdd a gweithredu dylunio gwasanaethau.</w:t>
            </w:r>
          </w:p>
          <w:p w14:paraId="661CA5D5" w14:textId="77777777" w:rsidR="00FC4F16" w:rsidRPr="00291F5B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291F5B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291F5B" w:rsidRDefault="00FC4F16" w:rsidP="005203F9">
            <w:pPr>
              <w:pStyle w:val="Heading2"/>
            </w:pPr>
            <w:bookmarkStart w:id="8" w:name="_Hlk148604486"/>
            <w:r w:rsidRPr="00291F5B">
              <w:rPr>
                <w:lang w:bidi="cy-GB"/>
              </w:rPr>
              <w:lastRenderedPageBreak/>
              <w:t>Sgiliau a Phriodoleddau</w:t>
            </w:r>
          </w:p>
        </w:tc>
      </w:tr>
      <w:bookmarkEnd w:id="8"/>
      <w:tr w:rsidR="00FC4F16" w:rsidRPr="00291F5B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BC8914F" w14:textId="77777777" w:rsidR="00122A71" w:rsidRPr="00291F5B" w:rsidRDefault="00122A71" w:rsidP="00122A71">
            <w:pPr>
              <w:pStyle w:val="Heading3"/>
              <w:jc w:val="both"/>
            </w:pPr>
            <w:r w:rsidRPr="00291F5B">
              <w:rPr>
                <w:lang w:bidi="cy-GB"/>
              </w:rPr>
              <w:t>Hanfodol</w:t>
            </w:r>
          </w:p>
          <w:p w14:paraId="087B760B" w14:textId="29CB0AD5" w:rsidR="00122A71" w:rsidRPr="00291F5B" w:rsidRDefault="00122A71" w:rsidP="00122A7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 xml:space="preserve">Hyfedr wrth ddefnyddio meddalwedd gweinyddol a chlinigol, gan gynnwys Porth Clinigol Cymru, Microsoft Office a systemau adrodd </w:t>
            </w:r>
            <w:proofErr w:type="spellStart"/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>endosgopi</w:t>
            </w:r>
            <w:proofErr w:type="spellEnd"/>
            <w:r w:rsidRPr="00291F5B">
              <w:rPr>
                <w:rStyle w:val="normalchar1"/>
                <w:rFonts w:ascii="Arial" w:eastAsia="Arial" w:hAnsi="Arial" w:cs="Arial"/>
                <w:lang w:bidi="cy-GB"/>
              </w:rPr>
              <w:t>.</w:t>
            </w:r>
          </w:p>
          <w:p w14:paraId="036C3EAB" w14:textId="48FCA833" w:rsidR="00122A71" w:rsidRPr="00291F5B" w:rsidRDefault="00122A71" w:rsidP="00122A7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dealltwriaeth a chymhwysiad o werthoedd ein gweithle, ynghyd â'r ymddygiadau sylfaenol a nodwyd ar gyfer llwyddiant yn y swydd hon.</w:t>
            </w:r>
          </w:p>
          <w:p w14:paraId="6AACE236" w14:textId="1FCD9B0D" w:rsidR="00122A71" w:rsidRPr="00291F5B" w:rsidRDefault="00122A71" w:rsidP="00122A7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rheoli amser yn effeithiol drwy flaenoriaethu llwyth gwaith a chyfarwyddo cydweithwyr.</w:t>
            </w:r>
          </w:p>
          <w:p w14:paraId="056F2563" w14:textId="2DC1F221" w:rsidR="00122A71" w:rsidRPr="00291F5B" w:rsidRDefault="00122A71" w:rsidP="00122A7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fel rhan o dîm ac arwain tîm amlddisgyblaethol mawr mewn amgylchedd gwaith sy'n newid.</w:t>
            </w:r>
          </w:p>
          <w:p w14:paraId="13F9EC6F" w14:textId="04729C81" w:rsidR="00122A71" w:rsidRPr="00291F5B" w:rsidRDefault="00122A71" w:rsidP="00122A7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Diplomyddol a phenderfynol heb ofni herio ffiniau traddodiadol.</w:t>
            </w:r>
          </w:p>
          <w:p w14:paraId="75F00AE7" w14:textId="38570549" w:rsidR="00122A71" w:rsidRPr="00291F5B" w:rsidRDefault="00122A71" w:rsidP="00122A7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Yn arloesol ac yn gallu arwain newid wrth ysgogi eraill.</w:t>
            </w:r>
          </w:p>
          <w:p w14:paraId="4C0DDDB3" w14:textId="7D728434" w:rsidR="00FC4F16" w:rsidRPr="00291F5B" w:rsidRDefault="00122A71" w:rsidP="00122A7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a rheoli cleifion rhagorol (yn aml mewn sefyllfaoedd llawn straen).</w:t>
            </w:r>
          </w:p>
          <w:p w14:paraId="696190A1" w14:textId="77777777" w:rsidR="00122A71" w:rsidRPr="00291F5B" w:rsidRDefault="00122A71" w:rsidP="00122A7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Dymunol</w:t>
            </w:r>
          </w:p>
          <w:p w14:paraId="12AAD18C" w14:textId="0C29A3F9" w:rsidR="00E44EDF" w:rsidRPr="00291F5B" w:rsidRDefault="000242F1" w:rsidP="000242F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117B66" w:rsidRPr="00291F5B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291F5B" w:rsidRDefault="00FC4F16" w:rsidP="005203F9">
            <w:pPr>
              <w:pStyle w:val="Heading2"/>
            </w:pPr>
            <w:bookmarkStart w:id="9" w:name="_Hlk148604582"/>
            <w:r w:rsidRPr="00291F5B">
              <w:rPr>
                <w:lang w:bidi="cy-GB"/>
              </w:rPr>
              <w:t>Arall</w:t>
            </w:r>
          </w:p>
        </w:tc>
      </w:tr>
      <w:bookmarkEnd w:id="9"/>
      <w:tr w:rsidR="00FC4F16" w:rsidRPr="00291F5B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15CB550" w14:textId="079FDBE0" w:rsidR="00F42DCE" w:rsidRPr="00291F5B" w:rsidRDefault="00C02579" w:rsidP="00D10F01">
            <w:pPr>
              <w:pStyle w:val="ListParagraph"/>
              <w:numPr>
                <w:ilvl w:val="0"/>
                <w:numId w:val="23"/>
              </w:numPr>
              <w:tabs>
                <w:tab w:val="left" w:pos="13860"/>
              </w:tabs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Safonol/Manylach gan y Gwasanaeth Datgelu a Gwahardd gan gynnwys gwiriad Rhestr Waharddedig Oedolion/Plant.</w:t>
            </w:r>
          </w:p>
          <w:p w14:paraId="284792EB" w14:textId="641FCE78" w:rsidR="00FC4F16" w:rsidRPr="00291F5B" w:rsidRDefault="00F42DCE" w:rsidP="004B533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F5B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rhwng safleoedd yn brydlon i ddiwallu anghenion y gwasanaeth.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C6C1" w14:textId="77777777" w:rsidR="00C90738" w:rsidRPr="00291F5B" w:rsidRDefault="00C90738" w:rsidP="008B5978">
      <w:pPr>
        <w:spacing w:after="0" w:line="240" w:lineRule="auto"/>
      </w:pPr>
      <w:r w:rsidRPr="00291F5B">
        <w:separator/>
      </w:r>
    </w:p>
  </w:endnote>
  <w:endnote w:type="continuationSeparator" w:id="0">
    <w:p w14:paraId="3ED5A246" w14:textId="77777777" w:rsidR="00C90738" w:rsidRPr="00291F5B" w:rsidRDefault="00C90738" w:rsidP="008B5978">
      <w:pPr>
        <w:spacing w:after="0" w:line="240" w:lineRule="auto"/>
      </w:pPr>
      <w:r w:rsidRPr="00291F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Pr="00291F5B" w:rsidRDefault="004B05C5" w:rsidP="004B05C5">
            <w:pPr>
              <w:pStyle w:val="Footer"/>
              <w:jc w:val="center"/>
            </w:pPr>
            <w:r w:rsidRPr="00291F5B">
              <w:rPr>
                <w:lang w:bidi="cy-GB"/>
              </w:rPr>
              <w:t xml:space="preserve">Tudalen </w: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begin"/>
            </w:r>
            <w:r w:rsidRPr="00291F5B">
              <w:rPr>
                <w:b/>
                <w:lang w:bidi="cy-GB"/>
              </w:rPr>
              <w:instrText xml:space="preserve"> PAGE </w:instrTex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separate"/>
            </w:r>
            <w:r w:rsidRPr="00291F5B">
              <w:rPr>
                <w:b/>
                <w:lang w:bidi="cy-GB"/>
              </w:rPr>
              <w:t>2</w: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end"/>
            </w:r>
            <w:r w:rsidRPr="00291F5B">
              <w:rPr>
                <w:lang w:bidi="cy-GB"/>
              </w:rPr>
              <w:t xml:space="preserve"> o </w: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begin"/>
            </w:r>
            <w:r w:rsidRPr="00291F5B">
              <w:rPr>
                <w:b/>
                <w:lang w:bidi="cy-GB"/>
              </w:rPr>
              <w:instrText xml:space="preserve"> NUMPAGES  </w:instrTex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separate"/>
            </w:r>
            <w:r w:rsidRPr="00291F5B">
              <w:rPr>
                <w:b/>
                <w:lang w:bidi="cy-GB"/>
              </w:rPr>
              <w:t>2</w: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Pr="00291F5B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Pr="00291F5B" w:rsidRDefault="00816BD0">
            <w:pPr>
              <w:pStyle w:val="Footer"/>
              <w:jc w:val="center"/>
            </w:pPr>
            <w:r w:rsidRPr="00291F5B">
              <w:rPr>
                <w:lang w:bidi="cy-GB"/>
              </w:rPr>
              <w:t xml:space="preserve">Tudalen </w: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begin"/>
            </w:r>
            <w:r w:rsidRPr="00291F5B">
              <w:rPr>
                <w:b/>
                <w:lang w:bidi="cy-GB"/>
              </w:rPr>
              <w:instrText xml:space="preserve"> PAGE </w:instrTex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separate"/>
            </w:r>
            <w:r w:rsidRPr="00291F5B">
              <w:rPr>
                <w:b/>
                <w:lang w:bidi="cy-GB"/>
              </w:rPr>
              <w:t>2</w: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end"/>
            </w:r>
            <w:r w:rsidRPr="00291F5B">
              <w:rPr>
                <w:lang w:bidi="cy-GB"/>
              </w:rPr>
              <w:t xml:space="preserve"> o </w: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begin"/>
            </w:r>
            <w:r w:rsidRPr="00291F5B">
              <w:rPr>
                <w:b/>
                <w:lang w:bidi="cy-GB"/>
              </w:rPr>
              <w:instrText xml:space="preserve"> NUMPAGES  </w:instrTex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separate"/>
            </w:r>
            <w:r w:rsidRPr="00291F5B">
              <w:rPr>
                <w:b/>
                <w:lang w:bidi="cy-GB"/>
              </w:rPr>
              <w:t>2</w:t>
            </w:r>
            <w:r w:rsidRPr="00291F5B"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Pr="00291F5B" w:rsidRDefault="00816BD0">
    <w:pPr>
      <w:pStyle w:val="Footer"/>
    </w:pPr>
    <w:r w:rsidRPr="00291F5B"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5B69" w14:textId="77777777" w:rsidR="00C90738" w:rsidRPr="00291F5B" w:rsidRDefault="00C90738" w:rsidP="008B5978">
      <w:pPr>
        <w:spacing w:after="0" w:line="240" w:lineRule="auto"/>
      </w:pPr>
      <w:r w:rsidRPr="00291F5B">
        <w:separator/>
      </w:r>
    </w:p>
  </w:footnote>
  <w:footnote w:type="continuationSeparator" w:id="0">
    <w:p w14:paraId="1D00C7CC" w14:textId="77777777" w:rsidR="00C90738" w:rsidRPr="00291F5B" w:rsidRDefault="00C90738" w:rsidP="008B5978">
      <w:pPr>
        <w:spacing w:after="0" w:line="240" w:lineRule="auto"/>
      </w:pPr>
      <w:r w:rsidRPr="00291F5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570B"/>
    <w:multiLevelType w:val="hybridMultilevel"/>
    <w:tmpl w:val="18C6E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73227"/>
    <w:multiLevelType w:val="hybridMultilevel"/>
    <w:tmpl w:val="6324B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B5705"/>
    <w:multiLevelType w:val="hybridMultilevel"/>
    <w:tmpl w:val="D592C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F00"/>
    <w:multiLevelType w:val="hybridMultilevel"/>
    <w:tmpl w:val="FBB04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153B"/>
    <w:multiLevelType w:val="hybridMultilevel"/>
    <w:tmpl w:val="086C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64714"/>
    <w:multiLevelType w:val="hybridMultilevel"/>
    <w:tmpl w:val="2DDE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07AB9"/>
    <w:multiLevelType w:val="hybridMultilevel"/>
    <w:tmpl w:val="AE5CA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367597">
    <w:abstractNumId w:val="2"/>
  </w:num>
  <w:num w:numId="2" w16cid:durableId="1601916740">
    <w:abstractNumId w:val="12"/>
  </w:num>
  <w:num w:numId="3" w16cid:durableId="1084767412">
    <w:abstractNumId w:val="8"/>
  </w:num>
  <w:num w:numId="4" w16cid:durableId="1927421387">
    <w:abstractNumId w:val="5"/>
  </w:num>
  <w:num w:numId="5" w16cid:durableId="741030065">
    <w:abstractNumId w:val="7"/>
  </w:num>
  <w:num w:numId="6" w16cid:durableId="364790574">
    <w:abstractNumId w:val="3"/>
  </w:num>
  <w:num w:numId="7" w16cid:durableId="329256603">
    <w:abstractNumId w:val="22"/>
  </w:num>
  <w:num w:numId="8" w16cid:durableId="827138438">
    <w:abstractNumId w:val="17"/>
  </w:num>
  <w:num w:numId="9" w16cid:durableId="871763995">
    <w:abstractNumId w:val="6"/>
  </w:num>
  <w:num w:numId="10" w16cid:durableId="1074398070">
    <w:abstractNumId w:val="9"/>
  </w:num>
  <w:num w:numId="11" w16cid:durableId="1086264048">
    <w:abstractNumId w:val="19"/>
  </w:num>
  <w:num w:numId="12" w16cid:durableId="328992430">
    <w:abstractNumId w:val="18"/>
  </w:num>
  <w:num w:numId="13" w16cid:durableId="258027023">
    <w:abstractNumId w:val="14"/>
  </w:num>
  <w:num w:numId="14" w16cid:durableId="1062558396">
    <w:abstractNumId w:val="0"/>
  </w:num>
  <w:num w:numId="15" w16cid:durableId="1115370936">
    <w:abstractNumId w:val="20"/>
  </w:num>
  <w:num w:numId="16" w16cid:durableId="1836413532">
    <w:abstractNumId w:val="4"/>
  </w:num>
  <w:num w:numId="17" w16cid:durableId="1393037674">
    <w:abstractNumId w:val="21"/>
  </w:num>
  <w:num w:numId="18" w16cid:durableId="1339427545">
    <w:abstractNumId w:val="15"/>
  </w:num>
  <w:num w:numId="19" w16cid:durableId="2120375256">
    <w:abstractNumId w:val="13"/>
  </w:num>
  <w:num w:numId="20" w16cid:durableId="398793738">
    <w:abstractNumId w:val="1"/>
  </w:num>
  <w:num w:numId="21" w16cid:durableId="2014720418">
    <w:abstractNumId w:val="11"/>
  </w:num>
  <w:num w:numId="22" w16cid:durableId="555093433">
    <w:abstractNumId w:val="10"/>
  </w:num>
  <w:num w:numId="23" w16cid:durableId="994605230">
    <w:abstractNumId w:val="16"/>
  </w:num>
  <w:num w:numId="24" w16cid:durableId="2493121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1KNcLePbNsc750LLSIa7pJFad9LdD8dwOFubBFl4Us2A6tf32mP7OQbBQA5CwKi1fxHEBvd9VryhWHWhLSyhpg==" w:salt="hZKa21o8FmjyC3/A0YqY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2F1"/>
    <w:rsid w:val="000244B2"/>
    <w:rsid w:val="000259A8"/>
    <w:rsid w:val="000634EB"/>
    <w:rsid w:val="00075891"/>
    <w:rsid w:val="000803B7"/>
    <w:rsid w:val="00081944"/>
    <w:rsid w:val="00082AEE"/>
    <w:rsid w:val="00083015"/>
    <w:rsid w:val="000C054E"/>
    <w:rsid w:val="000F0CF4"/>
    <w:rsid w:val="001146A4"/>
    <w:rsid w:val="00117B66"/>
    <w:rsid w:val="00122A71"/>
    <w:rsid w:val="0014089E"/>
    <w:rsid w:val="00142E8C"/>
    <w:rsid w:val="001A4BAA"/>
    <w:rsid w:val="001E068E"/>
    <w:rsid w:val="001F495F"/>
    <w:rsid w:val="001F73A9"/>
    <w:rsid w:val="002009AF"/>
    <w:rsid w:val="002044D8"/>
    <w:rsid w:val="00220868"/>
    <w:rsid w:val="00223D8A"/>
    <w:rsid w:val="0023086E"/>
    <w:rsid w:val="00244AAC"/>
    <w:rsid w:val="00252FF6"/>
    <w:rsid w:val="00272165"/>
    <w:rsid w:val="00291F5B"/>
    <w:rsid w:val="002A488F"/>
    <w:rsid w:val="002C0745"/>
    <w:rsid w:val="002C645A"/>
    <w:rsid w:val="002D0EBF"/>
    <w:rsid w:val="002D1030"/>
    <w:rsid w:val="002D2532"/>
    <w:rsid w:val="002D374E"/>
    <w:rsid w:val="0030386A"/>
    <w:rsid w:val="00306BF2"/>
    <w:rsid w:val="003078CC"/>
    <w:rsid w:val="00311894"/>
    <w:rsid w:val="003348AA"/>
    <w:rsid w:val="00347A0F"/>
    <w:rsid w:val="0035570B"/>
    <w:rsid w:val="003618C2"/>
    <w:rsid w:val="00365C92"/>
    <w:rsid w:val="0036687C"/>
    <w:rsid w:val="0039120A"/>
    <w:rsid w:val="003A5B38"/>
    <w:rsid w:val="003B5C74"/>
    <w:rsid w:val="003C14D9"/>
    <w:rsid w:val="003E3B1D"/>
    <w:rsid w:val="003E780E"/>
    <w:rsid w:val="003F49D7"/>
    <w:rsid w:val="003F6FF5"/>
    <w:rsid w:val="00407F00"/>
    <w:rsid w:val="0041161B"/>
    <w:rsid w:val="00420346"/>
    <w:rsid w:val="004310DA"/>
    <w:rsid w:val="00434AE0"/>
    <w:rsid w:val="00441C89"/>
    <w:rsid w:val="00442D84"/>
    <w:rsid w:val="00451472"/>
    <w:rsid w:val="00452BC6"/>
    <w:rsid w:val="00461A25"/>
    <w:rsid w:val="004629E7"/>
    <w:rsid w:val="0046625A"/>
    <w:rsid w:val="00487BA3"/>
    <w:rsid w:val="00492318"/>
    <w:rsid w:val="00492D80"/>
    <w:rsid w:val="004B05C5"/>
    <w:rsid w:val="004B36F0"/>
    <w:rsid w:val="004B533C"/>
    <w:rsid w:val="004E1C6C"/>
    <w:rsid w:val="004E2192"/>
    <w:rsid w:val="004F0A1D"/>
    <w:rsid w:val="004F1AB3"/>
    <w:rsid w:val="004F48A9"/>
    <w:rsid w:val="005103D7"/>
    <w:rsid w:val="00512E1C"/>
    <w:rsid w:val="005203F9"/>
    <w:rsid w:val="005306AB"/>
    <w:rsid w:val="00536BBE"/>
    <w:rsid w:val="005372D0"/>
    <w:rsid w:val="00542F3F"/>
    <w:rsid w:val="005439C3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6007B"/>
    <w:rsid w:val="0067131D"/>
    <w:rsid w:val="00677E56"/>
    <w:rsid w:val="00691B93"/>
    <w:rsid w:val="00694F3D"/>
    <w:rsid w:val="006959DC"/>
    <w:rsid w:val="006A6C2B"/>
    <w:rsid w:val="006A7568"/>
    <w:rsid w:val="006B4D7B"/>
    <w:rsid w:val="006D1B45"/>
    <w:rsid w:val="006D31F2"/>
    <w:rsid w:val="006D7059"/>
    <w:rsid w:val="00712545"/>
    <w:rsid w:val="00712ACF"/>
    <w:rsid w:val="007202D8"/>
    <w:rsid w:val="00724EB4"/>
    <w:rsid w:val="0073000A"/>
    <w:rsid w:val="007333CA"/>
    <w:rsid w:val="007513E1"/>
    <w:rsid w:val="007537B0"/>
    <w:rsid w:val="00770A71"/>
    <w:rsid w:val="00772CFA"/>
    <w:rsid w:val="00774950"/>
    <w:rsid w:val="007A36D6"/>
    <w:rsid w:val="007C20F1"/>
    <w:rsid w:val="007D4434"/>
    <w:rsid w:val="007E04F2"/>
    <w:rsid w:val="007E054A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53643"/>
    <w:rsid w:val="00862AA9"/>
    <w:rsid w:val="00874BB3"/>
    <w:rsid w:val="00886BE2"/>
    <w:rsid w:val="00896599"/>
    <w:rsid w:val="008B5978"/>
    <w:rsid w:val="008B5E73"/>
    <w:rsid w:val="008C0DE9"/>
    <w:rsid w:val="008C659D"/>
    <w:rsid w:val="008D4CE7"/>
    <w:rsid w:val="008F7034"/>
    <w:rsid w:val="00904000"/>
    <w:rsid w:val="00904D85"/>
    <w:rsid w:val="00913FA1"/>
    <w:rsid w:val="009167EB"/>
    <w:rsid w:val="00934020"/>
    <w:rsid w:val="00945D9A"/>
    <w:rsid w:val="0095156C"/>
    <w:rsid w:val="00954726"/>
    <w:rsid w:val="00956F8B"/>
    <w:rsid w:val="0097323F"/>
    <w:rsid w:val="00977970"/>
    <w:rsid w:val="00981D44"/>
    <w:rsid w:val="00995A03"/>
    <w:rsid w:val="009A017F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3196"/>
    <w:rsid w:val="00A44ADB"/>
    <w:rsid w:val="00A46AC0"/>
    <w:rsid w:val="00A659A5"/>
    <w:rsid w:val="00A7789F"/>
    <w:rsid w:val="00A849AE"/>
    <w:rsid w:val="00A905B5"/>
    <w:rsid w:val="00A92154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70C8E"/>
    <w:rsid w:val="00B82008"/>
    <w:rsid w:val="00BA0327"/>
    <w:rsid w:val="00BA7833"/>
    <w:rsid w:val="00BB208C"/>
    <w:rsid w:val="00BC7A6A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48C"/>
    <w:rsid w:val="00C3394B"/>
    <w:rsid w:val="00C65C04"/>
    <w:rsid w:val="00C7256E"/>
    <w:rsid w:val="00C87623"/>
    <w:rsid w:val="00C90738"/>
    <w:rsid w:val="00C91DD8"/>
    <w:rsid w:val="00CA09D8"/>
    <w:rsid w:val="00CD1E0A"/>
    <w:rsid w:val="00CE5C05"/>
    <w:rsid w:val="00CE7D78"/>
    <w:rsid w:val="00CF5DB1"/>
    <w:rsid w:val="00CF7C67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B1111"/>
    <w:rsid w:val="00DB14D7"/>
    <w:rsid w:val="00DB2BDD"/>
    <w:rsid w:val="00DD4CE6"/>
    <w:rsid w:val="00E21669"/>
    <w:rsid w:val="00E21E79"/>
    <w:rsid w:val="00E24F11"/>
    <w:rsid w:val="00E367CA"/>
    <w:rsid w:val="00E44EDF"/>
    <w:rsid w:val="00E52E70"/>
    <w:rsid w:val="00E63A11"/>
    <w:rsid w:val="00EA5C57"/>
    <w:rsid w:val="00EE5C05"/>
    <w:rsid w:val="00EF5C2B"/>
    <w:rsid w:val="00F2403D"/>
    <w:rsid w:val="00F257A9"/>
    <w:rsid w:val="00F36D3A"/>
    <w:rsid w:val="00F42DCE"/>
    <w:rsid w:val="00F55FCD"/>
    <w:rsid w:val="00F62CF3"/>
    <w:rsid w:val="00F82451"/>
    <w:rsid w:val="00FA24E1"/>
    <w:rsid w:val="00FA4193"/>
    <w:rsid w:val="00FA4613"/>
    <w:rsid w:val="00FA6EDA"/>
    <w:rsid w:val="00FB76A2"/>
    <w:rsid w:val="00FC4F16"/>
    <w:rsid w:val="00FF54A7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BodyText2">
    <w:name w:val="Body Text 2"/>
    <w:basedOn w:val="Normal"/>
    <w:link w:val="BodyText2Char"/>
    <w:uiPriority w:val="99"/>
    <w:semiHidden/>
    <w:unhideWhenUsed/>
    <w:rsid w:val="002D10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1030"/>
  </w:style>
  <w:style w:type="paragraph" w:styleId="Subtitle">
    <w:name w:val="Subtitle"/>
    <w:basedOn w:val="Normal"/>
    <w:link w:val="SubtitleChar"/>
    <w:qFormat/>
    <w:rsid w:val="002D1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2D1030"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char1">
    <w:name w:val="normal__char1"/>
    <w:rsid w:val="002D103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Normal1">
    <w:name w:val="Normal1"/>
    <w:basedOn w:val="Normal"/>
    <w:rsid w:val="00CE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0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281E9-40D7-4E4D-81B4-C01DC7B68AF7}"/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2025-07-29T14:04:00Z</dcterms:created>
  <dcterms:modified xsi:type="dcterms:W3CDTF">2025-07-29T14:04:00Z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