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5940E532" w:rsidR="002C645A" w:rsidRDefault="002C645A"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609C9637">
                <wp:simplePos x="0" y="0"/>
                <wp:positionH relativeFrom="column">
                  <wp:posOffset>6945086</wp:posOffset>
                </wp:positionH>
                <wp:positionV relativeFrom="paragraph">
                  <wp:posOffset>161109</wp:posOffset>
                </wp:positionV>
                <wp:extent cx="2741839" cy="590550"/>
                <wp:effectExtent l="0" t="0" r="20955" b="19050"/>
                <wp:wrapNone/>
                <wp:docPr id="2" name="Text Box 2"/>
                <wp:cNvGraphicFramePr/>
                <a:graphic xmlns:a="http://schemas.openxmlformats.org/drawingml/2006/main">
                  <a:graphicData uri="http://schemas.microsoft.com/office/word/2010/wordprocessingShape">
                    <wps:wsp>
                      <wps:cNvSpPr txBox="1"/>
                      <wps:spPr>
                        <a:xfrm>
                          <a:off x="0" y="0"/>
                          <a:ext cx="2741839" cy="590550"/>
                        </a:xfrm>
                        <a:prstGeom prst="rect">
                          <a:avLst/>
                        </a:prstGeom>
                        <a:solidFill>
                          <a:schemeClr val="lt1"/>
                        </a:solidFill>
                        <a:ln w="6350">
                          <a:solidFill>
                            <a:prstClr val="black"/>
                          </a:solidFill>
                        </a:ln>
                      </wps:spPr>
                      <wps:txbx>
                        <w:txbxContent>
                          <w:p w14:paraId="2336CCE5" w14:textId="5D28D6E9"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7F1E30">
                              <w:rPr>
                                <w:rFonts w:ascii="Abadi Extra Light" w:hAnsi="Abadi Extra Light"/>
                                <w:color w:val="323E4F" w:themeColor="text2" w:themeShade="BF"/>
                                <w:sz w:val="24"/>
                                <w:szCs w:val="24"/>
                              </w:rPr>
                              <w:t>CYM/Wales/2025/0038</w:t>
                            </w:r>
                          </w:p>
                          <w:p w14:paraId="085F29E3" w14:textId="6B2F0CBF"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AF0529">
                              <w:rPr>
                                <w:rFonts w:ascii="Abadi Extra Light" w:hAnsi="Abadi Extra Light"/>
                                <w:color w:val="323E4F" w:themeColor="text2" w:themeShade="BF"/>
                                <w:sz w:val="24"/>
                                <w:szCs w:val="24"/>
                              </w:rPr>
                              <w:t>05/09/2025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46.85pt;margin-top:12.7pt;width:215.9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U3kNwIAAHwEAAAOAAAAZHJzL2Uyb0RvYy54bWysVE1v2zAMvQ/YfxB0X5ykSdsYcYosRYYB&#10;RVsgHXpWZCkWJouapMTOfv0oxflou9Owi0yK1CP5SHp619aa7ITzCkxBB70+JcJwKJXZFPTHy/LL&#10;LSU+MFMyDUYUdC88vZt9/jRtbC6GUIEuhSMIYnze2IJWIdg8yzyvRM18D6wwaJTgahZQdZusdKxB&#10;9Fpnw37/OmvAldYBF97j7f3BSGcJX0rBw5OUXgSiC4q5hXS6dK7jmc2mLN84ZivFuzTYP2RRM2Uw&#10;6AnqngVGtk59gKoVd+BBhh6HOgMpFRepBqxm0H9XzapiVqRakBxvTzT5/wfLH3cr++xIaL9Ciw2M&#10;hDTW5x4vYz2tdHX8YqYE7Ujh/kSbaAPheDm8GQ1uryaUcLSNJ/3xOPGanV9b58M3ATWJQkEdtiWx&#10;xXYPPmBEdD26xGAetCqXSuukxFEQC+3IjmETdUg54os3XtqQpqDXVxj6A0KEPr1fa8Z/xirfIqCm&#10;DV6ea49SaNdtR8gayj3y5OAwQt7ypULcB+bDM3M4M0gN7kF4wkNqwGSgkyipwP3+2330x1ailZIG&#10;Z7Cg/teWOUGJ/m6wyZPBaBSHNimj8c0QFXdpWV9azLZeADI0wI2zPInRP+ijKB3Ur7gu8xgVTcxw&#10;jF3QcBQX4bAZuG5czOfJCcfUsvBgVpZH6Ehu5POlfWXOdv0MOAmPcJxWlr9r68E3vjQw3waQKvU8&#10;EnxgteMdRzy1pVvHuEOXevI6/zRmfwAAAP//AwBQSwMEFAAGAAgAAAAhAFIx6TzeAAAADAEAAA8A&#10;AABkcnMvZG93bnJldi54bWxMj8FOwzAMhu9IvENkJG4sXVmhK00nQIMLJwbi7DVeEtEkVZJ15e3J&#10;TnDzL3/6/bndzHZgE4VovBOwXBTAyPVeGqcEfH683NTAYkIncfCOBPxQhE13edFiI/3JvdO0S4rl&#10;EhcbFKBTGhvOY6/JYlz4kVzeHXywmHIMisuAp1xuB14WxR23aFy+oHGkZ0399+5oBWyf1Fr1NQa9&#10;raUx0/x1eFOvQlxfzY8PwBLN6Q+Gs35Why477f3RyciGnIv17X1mBZTVCtiZqMqqArbP07JeAe9a&#10;/v+J7hcAAP//AwBQSwECLQAUAAYACAAAACEAtoM4kv4AAADhAQAAEwAAAAAAAAAAAAAAAAAAAAAA&#10;W0NvbnRlbnRfVHlwZXNdLnhtbFBLAQItABQABgAIAAAAIQA4/SH/1gAAAJQBAAALAAAAAAAAAAAA&#10;AAAAAC8BAABfcmVscy8ucmVsc1BLAQItABQABgAIAAAAIQAm9U3kNwIAAHwEAAAOAAAAAAAAAAAA&#10;AAAAAC4CAABkcnMvZTJvRG9jLnhtbFBLAQItABQABgAIAAAAIQBSMek83gAAAAwBAAAPAAAAAAAA&#10;AAAAAAAAAJEEAABkcnMvZG93bnJldi54bWxQSwUGAAAAAAQABADzAAAAnAUAAAAA&#10;" fillcolor="white [3201]" strokeweight=".5pt">
                <v:textbox>
                  <w:txbxContent>
                    <w:p w14:paraId="2336CCE5" w14:textId="5D28D6E9"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7F1E30">
                        <w:rPr>
                          <w:rFonts w:ascii="Abadi Extra Light" w:hAnsi="Abadi Extra Light"/>
                          <w:color w:val="323E4F" w:themeColor="text2" w:themeShade="BF"/>
                          <w:sz w:val="24"/>
                          <w:szCs w:val="24"/>
                        </w:rPr>
                        <w:t>CYM/Wales/2025/0038</w:t>
                      </w:r>
                    </w:p>
                    <w:p w14:paraId="085F29E3" w14:textId="6B2F0CBF"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AF0529">
                        <w:rPr>
                          <w:rFonts w:ascii="Abadi Extra Light" w:hAnsi="Abadi Extra Light"/>
                          <w:color w:val="323E4F" w:themeColor="text2" w:themeShade="BF"/>
                          <w:sz w:val="24"/>
                          <w:szCs w:val="24"/>
                        </w:rPr>
                        <w:t>05/09/2025</w:t>
                      </w:r>
                    </w:p>
                  </w:txbxContent>
                </v:textbox>
              </v:shape>
            </w:pict>
          </mc:Fallback>
        </mc:AlternateContent>
      </w:r>
      <w:r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43E60"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63094AD3" w:rsidR="00A44ADB" w:rsidRPr="00117B66" w:rsidRDefault="009C6D60" w:rsidP="00117B66">
      <w:pPr>
        <w:pStyle w:val="Heading1"/>
      </w:pPr>
      <w:r w:rsidRPr="00117B66">
        <w:t>JOB TITLE</w:t>
      </w:r>
      <w:r w:rsidR="00FC4F16" w:rsidRPr="00117B66">
        <w:tab/>
      </w:r>
      <w:r w:rsidRPr="00117B66">
        <w:tab/>
      </w:r>
      <w:r w:rsidR="00614554">
        <w:t>Deputy Head of Pharmacy Quality Assurance</w:t>
      </w:r>
    </w:p>
    <w:p w14:paraId="1712A23D" w14:textId="42909C4B"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614554">
        <w:tab/>
        <w:t>8b</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5BA77277" w14:textId="77777777" w:rsidR="007F3051" w:rsidRPr="009D3E28" w:rsidRDefault="007F3051" w:rsidP="007F3051">
            <w:pPr>
              <w:rPr>
                <w:rFonts w:ascii="Arial" w:hAnsi="Arial" w:cs="Arial"/>
                <w:bCs/>
                <w:sz w:val="24"/>
                <w:szCs w:val="24"/>
              </w:rPr>
            </w:pPr>
            <w:r w:rsidRPr="009D3E28">
              <w:rPr>
                <w:rFonts w:ascii="Arial" w:hAnsi="Arial" w:cs="Arial"/>
                <w:bCs/>
                <w:sz w:val="24"/>
                <w:szCs w:val="24"/>
              </w:rPr>
              <w:t xml:space="preserve">To be accountable for the operational management of the quality </w:t>
            </w:r>
            <w:r>
              <w:rPr>
                <w:rFonts w:ascii="Arial" w:hAnsi="Arial" w:cs="Arial"/>
                <w:bCs/>
                <w:sz w:val="24"/>
                <w:szCs w:val="24"/>
              </w:rPr>
              <w:t xml:space="preserve">assurance </w:t>
            </w:r>
            <w:r w:rsidRPr="009D3E28">
              <w:rPr>
                <w:rFonts w:ascii="Arial" w:hAnsi="Arial" w:cs="Arial"/>
                <w:bCs/>
                <w:sz w:val="24"/>
                <w:szCs w:val="24"/>
              </w:rPr>
              <w:t xml:space="preserve">team across several pharmaceutical ‘Specials’ services </w:t>
            </w:r>
            <w:r>
              <w:rPr>
                <w:rFonts w:ascii="Arial" w:hAnsi="Arial" w:cs="Arial"/>
                <w:bCs/>
                <w:sz w:val="24"/>
                <w:szCs w:val="24"/>
              </w:rPr>
              <w:t xml:space="preserve">within the hub </w:t>
            </w:r>
            <w:r w:rsidRPr="009D3E28">
              <w:rPr>
                <w:rFonts w:ascii="Arial" w:hAnsi="Arial" w:cs="Arial"/>
                <w:bCs/>
                <w:sz w:val="24"/>
                <w:szCs w:val="24"/>
              </w:rPr>
              <w:t xml:space="preserve">ensuring that Quality Risk Management principles </w:t>
            </w:r>
            <w:r>
              <w:rPr>
                <w:rFonts w:ascii="Arial" w:hAnsi="Arial" w:cs="Arial"/>
                <w:bCs/>
                <w:sz w:val="24"/>
                <w:szCs w:val="24"/>
              </w:rPr>
              <w:t xml:space="preserve">are in place </w:t>
            </w:r>
            <w:r w:rsidRPr="009D3E28">
              <w:rPr>
                <w:rFonts w:ascii="Arial" w:hAnsi="Arial" w:cs="Arial"/>
                <w:bCs/>
                <w:sz w:val="24"/>
                <w:szCs w:val="24"/>
              </w:rPr>
              <w:t xml:space="preserve">utilising the Pharmaceutical Quality System to meet Good Manufacturing Practice (GMP), Good Clinical Practice (GCP) and Good Distribution Practice (GDP) requirements, Health and Safety at Work, Control of Substances Hazardous to Health (COSHH) and Ionising Radiations (Medical Exposure) Regulations (IR(ME)R), The Human Medicines Regulations and any other relevant statutory requirements, to deliver a timely, high quality and patient-focused service across Wales. </w:t>
            </w:r>
          </w:p>
          <w:p w14:paraId="41DF3492" w14:textId="77777777" w:rsidR="007F3051" w:rsidRPr="009D3E28" w:rsidRDefault="007F3051" w:rsidP="007F3051">
            <w:pPr>
              <w:rPr>
                <w:rFonts w:ascii="Arial" w:hAnsi="Arial" w:cs="Arial"/>
                <w:bCs/>
                <w:sz w:val="24"/>
                <w:szCs w:val="24"/>
              </w:rPr>
            </w:pPr>
            <w:r w:rsidRPr="009D3E28">
              <w:rPr>
                <w:rFonts w:ascii="Arial" w:hAnsi="Arial" w:cs="Arial"/>
                <w:bCs/>
                <w:sz w:val="24"/>
                <w:szCs w:val="24"/>
              </w:rPr>
              <w:t xml:space="preserve"> </w:t>
            </w:r>
          </w:p>
          <w:p w14:paraId="2AF089C0" w14:textId="77777777" w:rsidR="007F3051" w:rsidRPr="009D3E28" w:rsidRDefault="007F3051" w:rsidP="007F3051">
            <w:pPr>
              <w:rPr>
                <w:rFonts w:ascii="Arial" w:hAnsi="Arial" w:cs="Arial"/>
                <w:bCs/>
                <w:sz w:val="24"/>
                <w:szCs w:val="24"/>
              </w:rPr>
            </w:pPr>
            <w:r w:rsidRPr="009D3E28">
              <w:rPr>
                <w:rFonts w:ascii="Arial" w:hAnsi="Arial" w:cs="Arial"/>
                <w:bCs/>
                <w:sz w:val="24"/>
                <w:szCs w:val="24"/>
              </w:rPr>
              <w:t xml:space="preserve">To deputise for the Head of </w:t>
            </w:r>
            <w:r>
              <w:rPr>
                <w:rFonts w:ascii="Arial" w:hAnsi="Arial" w:cs="Arial"/>
                <w:bCs/>
                <w:sz w:val="24"/>
                <w:szCs w:val="24"/>
              </w:rPr>
              <w:t xml:space="preserve">Pharmacy </w:t>
            </w:r>
            <w:r w:rsidRPr="009D3E28">
              <w:rPr>
                <w:rFonts w:ascii="Arial" w:hAnsi="Arial" w:cs="Arial"/>
                <w:bCs/>
                <w:sz w:val="24"/>
                <w:szCs w:val="24"/>
              </w:rPr>
              <w:t xml:space="preserve">Quality </w:t>
            </w:r>
            <w:r>
              <w:rPr>
                <w:rFonts w:ascii="Arial" w:hAnsi="Arial" w:cs="Arial"/>
                <w:bCs/>
                <w:sz w:val="24"/>
                <w:szCs w:val="24"/>
              </w:rPr>
              <w:t xml:space="preserve">Assurance </w:t>
            </w:r>
            <w:r w:rsidRPr="009D3E28">
              <w:rPr>
                <w:rFonts w:ascii="Arial" w:hAnsi="Arial" w:cs="Arial"/>
                <w:bCs/>
                <w:sz w:val="24"/>
                <w:szCs w:val="24"/>
              </w:rPr>
              <w:t>ensuring safe and compliant Pharmacy Technical Services are maintained</w:t>
            </w:r>
            <w:r>
              <w:rPr>
                <w:rFonts w:ascii="Arial" w:hAnsi="Arial" w:cs="Arial"/>
                <w:bCs/>
                <w:sz w:val="24"/>
                <w:szCs w:val="24"/>
              </w:rPr>
              <w:t xml:space="preserve"> within the hub</w:t>
            </w:r>
            <w:r w:rsidRPr="009D3E28">
              <w:rPr>
                <w:rFonts w:ascii="Arial" w:hAnsi="Arial" w:cs="Arial"/>
                <w:bCs/>
                <w:sz w:val="24"/>
                <w:szCs w:val="24"/>
              </w:rPr>
              <w:t xml:space="preserve">, evaluating and prioritising services when constraints occur, and liaising and negotiating with internal and external stakeholders to do this. </w:t>
            </w:r>
          </w:p>
          <w:p w14:paraId="68E153E1" w14:textId="77777777" w:rsidR="007F3051" w:rsidRPr="009D3E28" w:rsidRDefault="007F3051" w:rsidP="007F3051">
            <w:pPr>
              <w:rPr>
                <w:rFonts w:ascii="Arial" w:hAnsi="Arial" w:cs="Arial"/>
                <w:bCs/>
                <w:sz w:val="24"/>
                <w:szCs w:val="24"/>
              </w:rPr>
            </w:pPr>
            <w:r w:rsidRPr="009D3E28">
              <w:rPr>
                <w:rFonts w:ascii="Arial" w:hAnsi="Arial" w:cs="Arial"/>
                <w:bCs/>
                <w:sz w:val="24"/>
                <w:szCs w:val="24"/>
              </w:rPr>
              <w:t xml:space="preserve"> </w:t>
            </w:r>
          </w:p>
          <w:p w14:paraId="275BC35E" w14:textId="77777777" w:rsidR="007F3051" w:rsidRPr="009D3E28" w:rsidRDefault="007F3051" w:rsidP="007F3051">
            <w:pPr>
              <w:rPr>
                <w:rFonts w:ascii="Arial" w:hAnsi="Arial" w:cs="Arial"/>
                <w:bCs/>
                <w:sz w:val="24"/>
                <w:szCs w:val="24"/>
              </w:rPr>
            </w:pPr>
            <w:r w:rsidRPr="009D3E28">
              <w:rPr>
                <w:rFonts w:ascii="Arial" w:hAnsi="Arial" w:cs="Arial"/>
                <w:bCs/>
                <w:sz w:val="24"/>
                <w:szCs w:val="24"/>
              </w:rPr>
              <w:t xml:space="preserve">To lead a team developing new products and processes </w:t>
            </w:r>
            <w:r>
              <w:rPr>
                <w:rFonts w:ascii="Arial" w:hAnsi="Arial" w:cs="Arial"/>
                <w:bCs/>
                <w:sz w:val="24"/>
                <w:szCs w:val="24"/>
              </w:rPr>
              <w:t xml:space="preserve">or maintaining existing ones, </w:t>
            </w:r>
            <w:r w:rsidRPr="009D3E28">
              <w:rPr>
                <w:rFonts w:ascii="Arial" w:hAnsi="Arial" w:cs="Arial"/>
                <w:bCs/>
                <w:sz w:val="24"/>
                <w:szCs w:val="24"/>
              </w:rPr>
              <w:t>using Quality Risk Management (QRM) and Quality by Design (QBD) principles.</w:t>
            </w:r>
          </w:p>
          <w:p w14:paraId="0662C4D2" w14:textId="77777777" w:rsidR="007F3051" w:rsidRPr="009D3E28" w:rsidRDefault="007F3051" w:rsidP="007F3051">
            <w:pPr>
              <w:rPr>
                <w:rFonts w:ascii="Arial" w:hAnsi="Arial" w:cs="Arial"/>
                <w:bCs/>
                <w:sz w:val="24"/>
                <w:szCs w:val="24"/>
              </w:rPr>
            </w:pPr>
          </w:p>
          <w:p w14:paraId="16254D56" w14:textId="77777777" w:rsidR="007F3051" w:rsidRDefault="007F3051" w:rsidP="007F3051">
            <w:pPr>
              <w:rPr>
                <w:rFonts w:ascii="Arial" w:hAnsi="Arial" w:cs="Arial"/>
                <w:bCs/>
                <w:sz w:val="24"/>
                <w:szCs w:val="24"/>
              </w:rPr>
            </w:pPr>
            <w:r w:rsidRPr="009D3E28">
              <w:rPr>
                <w:rFonts w:ascii="Arial" w:hAnsi="Arial" w:cs="Arial"/>
                <w:bCs/>
                <w:sz w:val="24"/>
                <w:szCs w:val="24"/>
              </w:rPr>
              <w:t xml:space="preserve">The post holder manages the staff and resources within their team to ensure that pharmacy services </w:t>
            </w:r>
            <w:r>
              <w:rPr>
                <w:rFonts w:ascii="Arial" w:hAnsi="Arial" w:cs="Arial"/>
                <w:bCs/>
                <w:sz w:val="24"/>
                <w:szCs w:val="24"/>
              </w:rPr>
              <w:t xml:space="preserve">at the hub </w:t>
            </w:r>
            <w:r w:rsidRPr="009D3E28">
              <w:rPr>
                <w:rFonts w:ascii="Arial" w:hAnsi="Arial" w:cs="Arial"/>
                <w:bCs/>
                <w:sz w:val="24"/>
                <w:szCs w:val="24"/>
              </w:rPr>
              <w:t>are provided to current statutory regulations and standards.</w:t>
            </w:r>
          </w:p>
          <w:p w14:paraId="301493B1" w14:textId="77777777" w:rsidR="007F3051" w:rsidRPr="009D3E28" w:rsidRDefault="007F3051" w:rsidP="007F3051">
            <w:pPr>
              <w:rPr>
                <w:rFonts w:ascii="Arial" w:hAnsi="Arial" w:cs="Arial"/>
                <w:bCs/>
                <w:sz w:val="24"/>
                <w:szCs w:val="24"/>
              </w:rPr>
            </w:pPr>
          </w:p>
          <w:p w14:paraId="7A8F73E8" w14:textId="2072B0AA" w:rsidR="00945D9A" w:rsidRPr="00614554" w:rsidRDefault="007F3051" w:rsidP="007F3051">
            <w:pPr>
              <w:rPr>
                <w:rFonts w:ascii="Arial" w:hAnsi="Arial" w:cs="Arial"/>
                <w:bCs/>
                <w:color w:val="808080" w:themeColor="background1" w:themeShade="80"/>
                <w:sz w:val="24"/>
                <w:szCs w:val="24"/>
              </w:rPr>
            </w:pPr>
            <w:r w:rsidRPr="009D3E28">
              <w:rPr>
                <w:rFonts w:ascii="Arial" w:hAnsi="Arial" w:cs="Arial"/>
                <w:bCs/>
                <w:sz w:val="24"/>
                <w:szCs w:val="24"/>
              </w:rPr>
              <w:t xml:space="preserve">To regularly undertake research, creating evidence to support service development </w:t>
            </w:r>
            <w:r>
              <w:rPr>
                <w:rFonts w:ascii="Arial" w:hAnsi="Arial" w:cs="Arial"/>
                <w:bCs/>
                <w:sz w:val="24"/>
                <w:szCs w:val="24"/>
              </w:rPr>
              <w:t xml:space="preserve">and improvement </w:t>
            </w:r>
            <w:r w:rsidRPr="009D3E28">
              <w:rPr>
                <w:rFonts w:ascii="Arial" w:hAnsi="Arial" w:cs="Arial"/>
                <w:bCs/>
                <w:sz w:val="24"/>
                <w:szCs w:val="24"/>
              </w:rPr>
              <w:t>and enable the evaluation of services across the manufacturing unit</w:t>
            </w:r>
            <w:r>
              <w:rPr>
                <w:rFonts w:ascii="Arial" w:hAnsi="Arial" w:cs="Arial"/>
                <w:bCs/>
                <w:sz w:val="24"/>
                <w:szCs w:val="24"/>
              </w:rPr>
              <w:t>, publishing this where appropriate to share good practice</w:t>
            </w:r>
            <w:r w:rsidRPr="009D3E28">
              <w:rPr>
                <w:rFonts w:ascii="Arial" w:hAnsi="Arial" w:cs="Arial"/>
                <w:bCs/>
                <w:sz w:val="24"/>
                <w:szCs w:val="24"/>
              </w:rPr>
              <w:t>.</w:t>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tcMar>
              <w:top w:w="57" w:type="dxa"/>
              <w:bottom w:w="57" w:type="dxa"/>
            </w:tcMar>
          </w:tcPr>
          <w:p w14:paraId="4315C788" w14:textId="24E5218A" w:rsidR="00945D9A" w:rsidRPr="005203F9" w:rsidRDefault="00945D9A" w:rsidP="005203F9">
            <w:pPr>
              <w:pStyle w:val="Heading3"/>
            </w:pPr>
            <w:r w:rsidRPr="005203F9">
              <w:t>Reporting:</w:t>
            </w:r>
            <w:r w:rsidR="00117B66" w:rsidRPr="005203F9">
              <w:t xml:space="preserve">  </w:t>
            </w:r>
            <w:r w:rsidR="00310DE2" w:rsidRPr="00310DE2">
              <w:rPr>
                <w:b w:val="0"/>
                <w:bCs w:val="0"/>
              </w:rPr>
              <w:fldChar w:fldCharType="begin">
                <w:ffData>
                  <w:name w:val="Text1"/>
                  <w:enabled/>
                  <w:calcOnExit w:val="0"/>
                  <w:textInput/>
                </w:ffData>
              </w:fldChar>
            </w:r>
            <w:bookmarkStart w:id="1" w:name="Text1"/>
            <w:r w:rsidR="00310DE2" w:rsidRPr="00310DE2">
              <w:rPr>
                <w:b w:val="0"/>
                <w:bCs w:val="0"/>
              </w:rPr>
              <w:instrText xml:space="preserve"> FORMTEXT </w:instrText>
            </w:r>
            <w:r w:rsidR="00310DE2" w:rsidRPr="00310DE2">
              <w:rPr>
                <w:b w:val="0"/>
                <w:bCs w:val="0"/>
              </w:rPr>
            </w:r>
            <w:r w:rsidR="00310DE2" w:rsidRPr="00310DE2">
              <w:rPr>
                <w:b w:val="0"/>
                <w:bCs w:val="0"/>
              </w:rPr>
              <w:fldChar w:fldCharType="separate"/>
            </w:r>
            <w:r w:rsidR="00310DE2" w:rsidRPr="00310DE2">
              <w:rPr>
                <w:b w:val="0"/>
                <w:bCs w:val="0"/>
                <w:noProof/>
              </w:rPr>
              <w:t> </w:t>
            </w:r>
            <w:r w:rsidR="00310DE2" w:rsidRPr="00310DE2">
              <w:rPr>
                <w:b w:val="0"/>
                <w:bCs w:val="0"/>
                <w:noProof/>
              </w:rPr>
              <w:t> </w:t>
            </w:r>
            <w:r w:rsidR="00310DE2" w:rsidRPr="00310DE2">
              <w:rPr>
                <w:b w:val="0"/>
                <w:bCs w:val="0"/>
                <w:noProof/>
              </w:rPr>
              <w:t> </w:t>
            </w:r>
            <w:r w:rsidR="00310DE2" w:rsidRPr="00310DE2">
              <w:rPr>
                <w:b w:val="0"/>
                <w:bCs w:val="0"/>
                <w:noProof/>
              </w:rPr>
              <w:t> </w:t>
            </w:r>
            <w:r w:rsidR="00310DE2" w:rsidRPr="00310DE2">
              <w:rPr>
                <w:b w:val="0"/>
                <w:bCs w:val="0"/>
                <w:noProof/>
              </w:rPr>
              <w:t> </w:t>
            </w:r>
            <w:r w:rsidR="00310DE2" w:rsidRPr="00310DE2">
              <w:rPr>
                <w:b w:val="0"/>
                <w:bCs w:val="0"/>
              </w:rPr>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tcMar>
              <w:top w:w="57" w:type="dxa"/>
              <w:bottom w:w="57" w:type="dxa"/>
            </w:tcMar>
          </w:tcPr>
          <w:p w14:paraId="1D8A5516" w14:textId="43254127" w:rsidR="00945D9A" w:rsidRPr="005203F9" w:rsidRDefault="00945D9A" w:rsidP="005203F9">
            <w:pPr>
              <w:pStyle w:val="Heading3"/>
            </w:pPr>
            <w:r w:rsidRPr="005203F9">
              <w:t>Accountable:</w:t>
            </w:r>
            <w:r w:rsidR="00117B66" w:rsidRPr="005203F9">
              <w:t xml:space="preserve">  </w:t>
            </w:r>
            <w:r w:rsidR="00310DE2" w:rsidRPr="00310DE2">
              <w:rPr>
                <w:b w:val="0"/>
                <w:bCs w:val="0"/>
              </w:rPr>
              <w:fldChar w:fldCharType="begin">
                <w:ffData>
                  <w:name w:val="Text2"/>
                  <w:enabled/>
                  <w:calcOnExit w:val="0"/>
                  <w:textInput/>
                </w:ffData>
              </w:fldChar>
            </w:r>
            <w:bookmarkStart w:id="2" w:name="Text2"/>
            <w:r w:rsidR="00310DE2" w:rsidRPr="00310DE2">
              <w:rPr>
                <w:b w:val="0"/>
                <w:bCs w:val="0"/>
              </w:rPr>
              <w:instrText xml:space="preserve"> FORMTEXT </w:instrText>
            </w:r>
            <w:r w:rsidR="00310DE2" w:rsidRPr="00310DE2">
              <w:rPr>
                <w:b w:val="0"/>
                <w:bCs w:val="0"/>
              </w:rPr>
            </w:r>
            <w:r w:rsidR="00310DE2" w:rsidRPr="00310DE2">
              <w:rPr>
                <w:b w:val="0"/>
                <w:bCs w:val="0"/>
              </w:rPr>
              <w:fldChar w:fldCharType="separate"/>
            </w:r>
            <w:r w:rsidR="00310DE2" w:rsidRPr="00310DE2">
              <w:rPr>
                <w:b w:val="0"/>
                <w:bCs w:val="0"/>
                <w:noProof/>
              </w:rPr>
              <w:t> </w:t>
            </w:r>
            <w:r w:rsidR="00310DE2" w:rsidRPr="00310DE2">
              <w:rPr>
                <w:b w:val="0"/>
                <w:bCs w:val="0"/>
                <w:noProof/>
              </w:rPr>
              <w:t> </w:t>
            </w:r>
            <w:r w:rsidR="00310DE2" w:rsidRPr="00310DE2">
              <w:rPr>
                <w:b w:val="0"/>
                <w:bCs w:val="0"/>
                <w:noProof/>
              </w:rPr>
              <w:t> </w:t>
            </w:r>
            <w:r w:rsidR="00310DE2" w:rsidRPr="00310DE2">
              <w:rPr>
                <w:b w:val="0"/>
                <w:bCs w:val="0"/>
                <w:noProof/>
              </w:rPr>
              <w:t> </w:t>
            </w:r>
            <w:r w:rsidR="00310DE2" w:rsidRPr="00310DE2">
              <w:rPr>
                <w:b w:val="0"/>
                <w:bCs w:val="0"/>
                <w:noProof/>
              </w:rPr>
              <w:t> </w:t>
            </w:r>
            <w:r w:rsidR="00310DE2" w:rsidRPr="00310DE2">
              <w:rPr>
                <w:b w:val="0"/>
                <w:bCs w:val="0"/>
              </w:rPr>
              <w:fldChar w:fldCharType="end"/>
            </w:r>
            <w:bookmarkEnd w:id="2"/>
          </w:p>
        </w:tc>
        <w:tc>
          <w:tcPr>
            <w:tcW w:w="1666" w:type="pct"/>
            <w:tcMar>
              <w:top w:w="57" w:type="dxa"/>
              <w:bottom w:w="57" w:type="dxa"/>
            </w:tcMar>
          </w:tcPr>
          <w:p w14:paraId="5EEEFD2A" w14:textId="0EC805CA" w:rsidR="00945D9A" w:rsidRPr="005203F9" w:rsidRDefault="00945D9A" w:rsidP="005203F9">
            <w:pPr>
              <w:pStyle w:val="Heading3"/>
            </w:pPr>
            <w:r w:rsidRPr="005203F9">
              <w:t>Professionally:</w:t>
            </w:r>
            <w:r w:rsidR="00117B66" w:rsidRPr="005203F9">
              <w:t xml:space="preserve">  </w:t>
            </w:r>
            <w:r w:rsidR="00310DE2" w:rsidRPr="00310DE2">
              <w:rPr>
                <w:b w:val="0"/>
                <w:bCs w:val="0"/>
              </w:rPr>
              <w:fldChar w:fldCharType="begin">
                <w:ffData>
                  <w:name w:val="Text3"/>
                  <w:enabled/>
                  <w:calcOnExit w:val="0"/>
                  <w:textInput/>
                </w:ffData>
              </w:fldChar>
            </w:r>
            <w:bookmarkStart w:id="3" w:name="Text3"/>
            <w:r w:rsidR="00310DE2" w:rsidRPr="00310DE2">
              <w:rPr>
                <w:b w:val="0"/>
                <w:bCs w:val="0"/>
              </w:rPr>
              <w:instrText xml:space="preserve"> FORMTEXT </w:instrText>
            </w:r>
            <w:r w:rsidR="00310DE2" w:rsidRPr="00310DE2">
              <w:rPr>
                <w:b w:val="0"/>
                <w:bCs w:val="0"/>
              </w:rPr>
            </w:r>
            <w:r w:rsidR="00310DE2" w:rsidRPr="00310DE2">
              <w:rPr>
                <w:b w:val="0"/>
                <w:bCs w:val="0"/>
              </w:rPr>
              <w:fldChar w:fldCharType="separate"/>
            </w:r>
            <w:r w:rsidR="00310DE2" w:rsidRPr="00310DE2">
              <w:rPr>
                <w:b w:val="0"/>
                <w:bCs w:val="0"/>
                <w:noProof/>
              </w:rPr>
              <w:t> </w:t>
            </w:r>
            <w:r w:rsidR="00310DE2" w:rsidRPr="00310DE2">
              <w:rPr>
                <w:b w:val="0"/>
                <w:bCs w:val="0"/>
                <w:noProof/>
              </w:rPr>
              <w:t> </w:t>
            </w:r>
            <w:r w:rsidR="00310DE2" w:rsidRPr="00310DE2">
              <w:rPr>
                <w:b w:val="0"/>
                <w:bCs w:val="0"/>
                <w:noProof/>
              </w:rPr>
              <w:t> </w:t>
            </w:r>
            <w:r w:rsidR="00310DE2" w:rsidRPr="00310DE2">
              <w:rPr>
                <w:b w:val="0"/>
                <w:bCs w:val="0"/>
                <w:noProof/>
              </w:rPr>
              <w:t> </w:t>
            </w:r>
            <w:r w:rsidR="00310DE2" w:rsidRPr="00310DE2">
              <w:rPr>
                <w:b w:val="0"/>
                <w:bCs w:val="0"/>
                <w:noProof/>
              </w:rPr>
              <w:t> </w:t>
            </w:r>
            <w:r w:rsidR="00310DE2" w:rsidRPr="00310DE2">
              <w:rPr>
                <w:b w:val="0"/>
                <w:bCs w:val="0"/>
              </w:rPr>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076D8F" w:rsidRPr="00FC4F16" w14:paraId="1E3C0C60" w14:textId="77777777" w:rsidTr="00117B66">
        <w:tc>
          <w:tcPr>
            <w:tcW w:w="5000" w:type="pct"/>
            <w:gridSpan w:val="3"/>
            <w:tcMar>
              <w:top w:w="57" w:type="dxa"/>
              <w:bottom w:w="57" w:type="dxa"/>
            </w:tcMar>
          </w:tcPr>
          <w:p w14:paraId="4552E976" w14:textId="77777777" w:rsidR="00076D8F" w:rsidRPr="009D3E28" w:rsidRDefault="00076D8F" w:rsidP="00076D8F">
            <w:pPr>
              <w:pStyle w:val="ListParagraph"/>
              <w:numPr>
                <w:ilvl w:val="0"/>
                <w:numId w:val="19"/>
              </w:numPr>
              <w:rPr>
                <w:rFonts w:ascii="Arial" w:hAnsi="Arial" w:cs="Arial"/>
                <w:color w:val="000000" w:themeColor="text1"/>
                <w:sz w:val="24"/>
                <w:szCs w:val="24"/>
              </w:rPr>
            </w:pPr>
            <w:r w:rsidRPr="009D3E28">
              <w:rPr>
                <w:rFonts w:ascii="Arial" w:hAnsi="Arial" w:cs="Arial"/>
                <w:color w:val="000000" w:themeColor="text1"/>
                <w:sz w:val="24"/>
                <w:szCs w:val="24"/>
              </w:rPr>
              <w:lastRenderedPageBreak/>
              <w:t xml:space="preserve">Accountable and responsible for the operational delivery of the Pharmacy Quality Assurance service on behalf of the Head of </w:t>
            </w:r>
            <w:r>
              <w:rPr>
                <w:rFonts w:ascii="Arial" w:hAnsi="Arial" w:cs="Arial"/>
                <w:color w:val="000000" w:themeColor="text1"/>
                <w:sz w:val="24"/>
                <w:szCs w:val="24"/>
              </w:rPr>
              <w:t xml:space="preserve">Pharmacy </w:t>
            </w:r>
            <w:r w:rsidRPr="009D3E28">
              <w:rPr>
                <w:rFonts w:ascii="Arial" w:hAnsi="Arial" w:cs="Arial"/>
                <w:color w:val="000000" w:themeColor="text1"/>
                <w:sz w:val="24"/>
                <w:szCs w:val="24"/>
              </w:rPr>
              <w:t xml:space="preserve">Quality </w:t>
            </w:r>
            <w:r>
              <w:rPr>
                <w:rFonts w:ascii="Arial" w:hAnsi="Arial" w:cs="Arial"/>
                <w:color w:val="000000" w:themeColor="text1"/>
                <w:sz w:val="24"/>
                <w:szCs w:val="24"/>
              </w:rPr>
              <w:t xml:space="preserve">Assurance </w:t>
            </w:r>
            <w:r w:rsidRPr="009D3E28">
              <w:rPr>
                <w:rFonts w:ascii="Arial" w:hAnsi="Arial" w:cs="Arial"/>
                <w:color w:val="000000" w:themeColor="text1"/>
                <w:sz w:val="24"/>
                <w:szCs w:val="24"/>
              </w:rPr>
              <w:t xml:space="preserve">within the manufacturing hub, deputising for them where appropriate. </w:t>
            </w:r>
          </w:p>
          <w:p w14:paraId="18D32372" w14:textId="77777777" w:rsidR="00076D8F" w:rsidRPr="009D3E28" w:rsidRDefault="00076D8F" w:rsidP="00076D8F">
            <w:pPr>
              <w:pStyle w:val="ListParagraph"/>
              <w:numPr>
                <w:ilvl w:val="0"/>
                <w:numId w:val="19"/>
              </w:numPr>
              <w:rPr>
                <w:rFonts w:ascii="Arial" w:hAnsi="Arial" w:cs="Arial"/>
                <w:color w:val="000000" w:themeColor="text1"/>
                <w:sz w:val="24"/>
                <w:szCs w:val="24"/>
              </w:rPr>
            </w:pPr>
            <w:r w:rsidRPr="009D3E28">
              <w:rPr>
                <w:rFonts w:ascii="Arial" w:hAnsi="Arial" w:cs="Arial"/>
                <w:color w:val="000000" w:themeColor="text1"/>
                <w:sz w:val="24"/>
                <w:szCs w:val="24"/>
              </w:rPr>
              <w:t xml:space="preserve">Provide expert technical, professional and managerial leadership </w:t>
            </w:r>
            <w:r>
              <w:rPr>
                <w:rFonts w:ascii="Arial" w:hAnsi="Arial" w:cs="Arial"/>
                <w:color w:val="000000" w:themeColor="text1"/>
                <w:sz w:val="24"/>
                <w:szCs w:val="24"/>
              </w:rPr>
              <w:t>fostering</w:t>
            </w:r>
            <w:r w:rsidRPr="009D3E28">
              <w:rPr>
                <w:rFonts w:ascii="Arial" w:hAnsi="Arial" w:cs="Arial"/>
                <w:color w:val="000000" w:themeColor="text1"/>
                <w:sz w:val="24"/>
                <w:szCs w:val="24"/>
              </w:rPr>
              <w:t xml:space="preserve"> a quality improvement culture and the introduction of innovative service developments.</w:t>
            </w:r>
          </w:p>
          <w:p w14:paraId="77037C24" w14:textId="77777777" w:rsidR="00076D8F" w:rsidRPr="009D3E28" w:rsidRDefault="00076D8F" w:rsidP="00076D8F">
            <w:pPr>
              <w:pStyle w:val="ListParagraph"/>
              <w:numPr>
                <w:ilvl w:val="0"/>
                <w:numId w:val="19"/>
              </w:numPr>
              <w:rPr>
                <w:rFonts w:ascii="Arial" w:hAnsi="Arial" w:cs="Arial"/>
                <w:color w:val="000000" w:themeColor="text1"/>
                <w:sz w:val="24"/>
                <w:szCs w:val="24"/>
              </w:rPr>
            </w:pPr>
            <w:r w:rsidRPr="009D3E28">
              <w:rPr>
                <w:rFonts w:ascii="Arial" w:hAnsi="Arial" w:cs="Arial"/>
                <w:color w:val="000000" w:themeColor="text1"/>
                <w:sz w:val="24"/>
                <w:szCs w:val="24"/>
              </w:rPr>
              <w:t>Lead a robust Pharmacy Quality System (PQS) across pharmacy services within the hub, ensuring compliance with statutory regulations and safe systems of work throughout the lifecycle of a pharmaceutical product.</w:t>
            </w:r>
          </w:p>
          <w:p w14:paraId="5BBE65F7" w14:textId="77777777" w:rsidR="00076D8F" w:rsidRPr="009D3E28" w:rsidRDefault="00076D8F" w:rsidP="00076D8F">
            <w:pPr>
              <w:pStyle w:val="ListParagraph"/>
              <w:numPr>
                <w:ilvl w:val="0"/>
                <w:numId w:val="19"/>
              </w:numPr>
              <w:rPr>
                <w:rFonts w:ascii="Arial" w:hAnsi="Arial" w:cs="Arial"/>
                <w:color w:val="000000" w:themeColor="text1"/>
                <w:sz w:val="24"/>
                <w:szCs w:val="24"/>
              </w:rPr>
            </w:pPr>
            <w:r w:rsidRPr="009D3E28">
              <w:rPr>
                <w:rFonts w:ascii="Arial" w:hAnsi="Arial" w:cs="Arial"/>
                <w:color w:val="000000" w:themeColor="text1"/>
                <w:sz w:val="24"/>
                <w:szCs w:val="24"/>
              </w:rPr>
              <w:t>Employ Quality Risk Management Principles within the PQS and provide advice on medicines or production issues in areas where information may be limited and professional opinion differs.</w:t>
            </w:r>
          </w:p>
          <w:p w14:paraId="325A9C5C" w14:textId="77777777" w:rsidR="00076D8F" w:rsidRPr="009D3E28" w:rsidRDefault="00076D8F" w:rsidP="00076D8F">
            <w:pPr>
              <w:pStyle w:val="ListParagraph"/>
              <w:numPr>
                <w:ilvl w:val="0"/>
                <w:numId w:val="19"/>
              </w:numPr>
              <w:rPr>
                <w:rFonts w:ascii="Arial" w:hAnsi="Arial" w:cs="Arial"/>
                <w:color w:val="000000" w:themeColor="text1"/>
                <w:sz w:val="24"/>
                <w:szCs w:val="24"/>
              </w:rPr>
            </w:pPr>
            <w:r w:rsidRPr="009D3E28">
              <w:rPr>
                <w:rFonts w:ascii="Arial" w:hAnsi="Arial" w:cs="Arial"/>
                <w:color w:val="000000" w:themeColor="text1"/>
                <w:sz w:val="24"/>
                <w:szCs w:val="24"/>
              </w:rPr>
              <w:t xml:space="preserve">Advise on and approve controlled manufacturing documentation and procedures within the PQS and any supporting independent IT </w:t>
            </w:r>
            <w:r>
              <w:rPr>
                <w:rFonts w:ascii="Arial" w:hAnsi="Arial" w:cs="Arial"/>
                <w:color w:val="000000" w:themeColor="text1"/>
                <w:sz w:val="24"/>
                <w:szCs w:val="24"/>
              </w:rPr>
              <w:t xml:space="preserve">or paper </w:t>
            </w:r>
            <w:r w:rsidRPr="009D3E28">
              <w:rPr>
                <w:rFonts w:ascii="Arial" w:hAnsi="Arial" w:cs="Arial"/>
                <w:color w:val="000000" w:themeColor="text1"/>
                <w:sz w:val="24"/>
                <w:szCs w:val="24"/>
              </w:rPr>
              <w:t>systems</w:t>
            </w:r>
            <w:r>
              <w:rPr>
                <w:rFonts w:ascii="Arial" w:hAnsi="Arial" w:cs="Arial"/>
                <w:color w:val="000000" w:themeColor="text1"/>
                <w:sz w:val="24"/>
                <w:szCs w:val="24"/>
              </w:rPr>
              <w:t xml:space="preserve"> within the PQS</w:t>
            </w:r>
            <w:r w:rsidRPr="009D3E28">
              <w:rPr>
                <w:rFonts w:ascii="Arial" w:hAnsi="Arial" w:cs="Arial"/>
                <w:color w:val="000000" w:themeColor="text1"/>
                <w:sz w:val="24"/>
                <w:szCs w:val="24"/>
              </w:rPr>
              <w:t xml:space="preserve">. </w:t>
            </w:r>
          </w:p>
          <w:p w14:paraId="592D30EA" w14:textId="77777777" w:rsidR="00076D8F" w:rsidRPr="009D3E28" w:rsidRDefault="00076D8F" w:rsidP="00076D8F">
            <w:pPr>
              <w:pStyle w:val="ListParagraph"/>
              <w:numPr>
                <w:ilvl w:val="0"/>
                <w:numId w:val="19"/>
              </w:numPr>
              <w:rPr>
                <w:rFonts w:ascii="Arial" w:hAnsi="Arial" w:cs="Arial"/>
                <w:color w:val="000000" w:themeColor="text1"/>
                <w:sz w:val="24"/>
                <w:szCs w:val="24"/>
              </w:rPr>
            </w:pPr>
            <w:r w:rsidRPr="009D3E28">
              <w:rPr>
                <w:rFonts w:ascii="Arial" w:hAnsi="Arial" w:cs="Arial"/>
                <w:color w:val="000000" w:themeColor="text1"/>
                <w:sz w:val="24"/>
                <w:szCs w:val="24"/>
              </w:rPr>
              <w:t>Ensure the quality of medicines with application of Quality Management Systems in procurement, storage and supply processes.</w:t>
            </w:r>
          </w:p>
          <w:p w14:paraId="35BA6364" w14:textId="77777777" w:rsidR="00076D8F" w:rsidRPr="009D3E28" w:rsidRDefault="00076D8F" w:rsidP="00076D8F">
            <w:pPr>
              <w:pStyle w:val="ListParagraph"/>
              <w:numPr>
                <w:ilvl w:val="0"/>
                <w:numId w:val="19"/>
              </w:numPr>
              <w:rPr>
                <w:rFonts w:ascii="Arial" w:hAnsi="Arial" w:cs="Arial"/>
                <w:color w:val="000000" w:themeColor="text1"/>
                <w:sz w:val="24"/>
                <w:szCs w:val="24"/>
              </w:rPr>
            </w:pPr>
            <w:r w:rsidRPr="009D3E28">
              <w:rPr>
                <w:rFonts w:ascii="Arial" w:hAnsi="Arial" w:cs="Arial"/>
                <w:color w:val="000000" w:themeColor="text1"/>
                <w:sz w:val="24"/>
                <w:szCs w:val="24"/>
              </w:rPr>
              <w:t>Participates in the development of appropriate validation programmes with the validation lead for any new or ongoing work, including the provision of new products, staff, items of equipment and new facilities, in accordance with the requirements of Annex 15 of the Guide to Good Pharmaceutical Manufacturing Practice.</w:t>
            </w:r>
          </w:p>
          <w:p w14:paraId="4A83B9C3" w14:textId="77777777" w:rsidR="00076D8F" w:rsidRPr="009D3E28" w:rsidRDefault="00076D8F" w:rsidP="00076D8F">
            <w:pPr>
              <w:pStyle w:val="ListParagraph"/>
              <w:numPr>
                <w:ilvl w:val="0"/>
                <w:numId w:val="19"/>
              </w:numPr>
              <w:rPr>
                <w:rFonts w:ascii="Arial" w:hAnsi="Arial" w:cs="Arial"/>
                <w:color w:val="000000" w:themeColor="text1"/>
                <w:sz w:val="24"/>
                <w:szCs w:val="24"/>
              </w:rPr>
            </w:pPr>
            <w:r w:rsidRPr="009D3E28">
              <w:rPr>
                <w:rFonts w:ascii="Arial" w:hAnsi="Arial" w:cs="Arial"/>
                <w:color w:val="000000" w:themeColor="text1"/>
                <w:sz w:val="24"/>
                <w:szCs w:val="24"/>
              </w:rPr>
              <w:t>Accountable and responsible for the release of medicinal products manufactured under the services MS license and advise on matters relating to regulatory oversight.</w:t>
            </w:r>
          </w:p>
          <w:p w14:paraId="3A7A3DCA" w14:textId="77777777" w:rsidR="00076D8F" w:rsidRPr="009D3E28" w:rsidRDefault="00076D8F" w:rsidP="00076D8F">
            <w:pPr>
              <w:pStyle w:val="ListParagraph"/>
              <w:numPr>
                <w:ilvl w:val="0"/>
                <w:numId w:val="19"/>
              </w:numPr>
              <w:rPr>
                <w:rFonts w:ascii="Arial" w:hAnsi="Arial" w:cs="Arial"/>
                <w:color w:val="000000" w:themeColor="text1"/>
                <w:sz w:val="24"/>
                <w:szCs w:val="24"/>
              </w:rPr>
            </w:pPr>
            <w:r w:rsidRPr="009D3E28">
              <w:rPr>
                <w:rFonts w:ascii="Arial" w:hAnsi="Arial" w:cs="Arial"/>
                <w:color w:val="000000" w:themeColor="text1"/>
                <w:sz w:val="24"/>
                <w:szCs w:val="24"/>
              </w:rPr>
              <w:t>Ensure all quality aspects of QA/PQ/MS &amp; QC meets MHRA and NHSPQAC minimum standards with exceptions identified through Pharmacy Strategy Group or senior management team with proposed actions to address issues.</w:t>
            </w:r>
          </w:p>
          <w:p w14:paraId="7EA140F3" w14:textId="0F1A81D4" w:rsidR="00076D8F" w:rsidRPr="009D3E28" w:rsidRDefault="00076D8F" w:rsidP="00076D8F">
            <w:pPr>
              <w:pStyle w:val="ListParagraph"/>
              <w:numPr>
                <w:ilvl w:val="0"/>
                <w:numId w:val="19"/>
              </w:numPr>
              <w:rPr>
                <w:rFonts w:ascii="Arial" w:hAnsi="Arial" w:cs="Arial"/>
                <w:color w:val="000000" w:themeColor="text1"/>
                <w:sz w:val="24"/>
                <w:szCs w:val="24"/>
              </w:rPr>
            </w:pPr>
            <w:r w:rsidRPr="009D3E28">
              <w:rPr>
                <w:rFonts w:ascii="Arial" w:hAnsi="Arial" w:cs="Arial"/>
                <w:color w:val="000000" w:themeColor="text1"/>
                <w:sz w:val="24"/>
                <w:szCs w:val="24"/>
              </w:rPr>
              <w:t xml:space="preserve">Ensure incidents, errors and complaints are managed within the </w:t>
            </w:r>
            <w:r w:rsidR="00C917F4">
              <w:rPr>
                <w:rFonts w:ascii="Arial" w:hAnsi="Arial" w:cs="Arial"/>
                <w:color w:val="000000" w:themeColor="text1"/>
                <w:sz w:val="24"/>
                <w:szCs w:val="24"/>
              </w:rPr>
              <w:t>organisational</w:t>
            </w:r>
            <w:r w:rsidRPr="009D3E28">
              <w:rPr>
                <w:rFonts w:ascii="Arial" w:hAnsi="Arial" w:cs="Arial"/>
                <w:color w:val="000000" w:themeColor="text1"/>
                <w:sz w:val="24"/>
                <w:szCs w:val="24"/>
              </w:rPr>
              <w:t>/Pharmacy Service PQS and MHRA guidelines</w:t>
            </w:r>
          </w:p>
          <w:p w14:paraId="0B45B0ED" w14:textId="77777777" w:rsidR="00076D8F" w:rsidRPr="009D3E28" w:rsidRDefault="00076D8F" w:rsidP="00076D8F">
            <w:pPr>
              <w:pStyle w:val="ListParagraph"/>
              <w:numPr>
                <w:ilvl w:val="0"/>
                <w:numId w:val="19"/>
              </w:numPr>
              <w:rPr>
                <w:rFonts w:ascii="Arial" w:hAnsi="Arial" w:cs="Arial"/>
                <w:color w:val="000000" w:themeColor="text1"/>
                <w:sz w:val="24"/>
                <w:szCs w:val="24"/>
              </w:rPr>
            </w:pPr>
            <w:r w:rsidRPr="009D3E28">
              <w:rPr>
                <w:rFonts w:ascii="Arial" w:hAnsi="Arial" w:cs="Arial"/>
                <w:color w:val="000000" w:themeColor="text1"/>
                <w:sz w:val="24"/>
                <w:szCs w:val="24"/>
              </w:rPr>
              <w:t>Manage the staff and resources for the hub QA team.</w:t>
            </w:r>
          </w:p>
          <w:p w14:paraId="0BA13750" w14:textId="77777777" w:rsidR="00076D8F" w:rsidRPr="009D3E28" w:rsidRDefault="00076D8F" w:rsidP="00076D8F">
            <w:pPr>
              <w:pStyle w:val="ListParagraph"/>
              <w:numPr>
                <w:ilvl w:val="0"/>
                <w:numId w:val="19"/>
              </w:numPr>
              <w:rPr>
                <w:rFonts w:ascii="Arial" w:hAnsi="Arial" w:cs="Arial"/>
                <w:color w:val="000000" w:themeColor="text1"/>
                <w:sz w:val="24"/>
                <w:szCs w:val="24"/>
              </w:rPr>
            </w:pPr>
            <w:r w:rsidRPr="009D3E28">
              <w:rPr>
                <w:rFonts w:ascii="Arial" w:hAnsi="Arial" w:cs="Arial"/>
                <w:color w:val="000000" w:themeColor="text1"/>
                <w:sz w:val="24"/>
                <w:szCs w:val="24"/>
              </w:rPr>
              <w:t xml:space="preserve">Participate in the delivery of key performance indicators </w:t>
            </w:r>
            <w:r>
              <w:rPr>
                <w:rFonts w:ascii="Arial" w:hAnsi="Arial" w:cs="Arial"/>
                <w:color w:val="000000" w:themeColor="text1"/>
                <w:sz w:val="24"/>
                <w:szCs w:val="24"/>
              </w:rPr>
              <w:t xml:space="preserve">within the hub </w:t>
            </w:r>
            <w:r w:rsidRPr="009D3E28">
              <w:rPr>
                <w:rFonts w:ascii="Arial" w:hAnsi="Arial" w:cs="Arial"/>
                <w:color w:val="000000" w:themeColor="text1"/>
                <w:sz w:val="24"/>
                <w:szCs w:val="24"/>
              </w:rPr>
              <w:t>to monitor the quality of products and QA services for patients within Health boards and Trusts.</w:t>
            </w:r>
          </w:p>
          <w:p w14:paraId="42D3A8EA" w14:textId="77777777" w:rsidR="00076D8F" w:rsidRPr="009D3E28" w:rsidRDefault="00076D8F" w:rsidP="00076D8F">
            <w:pPr>
              <w:pStyle w:val="ListParagraph"/>
              <w:numPr>
                <w:ilvl w:val="0"/>
                <w:numId w:val="19"/>
              </w:numPr>
              <w:rPr>
                <w:rFonts w:ascii="Arial" w:hAnsi="Arial" w:cs="Arial"/>
                <w:color w:val="000000" w:themeColor="text1"/>
                <w:sz w:val="24"/>
                <w:szCs w:val="24"/>
              </w:rPr>
            </w:pPr>
            <w:r w:rsidRPr="009D3E28">
              <w:rPr>
                <w:rFonts w:ascii="Arial" w:hAnsi="Arial" w:cs="Arial"/>
                <w:color w:val="000000" w:themeColor="text1"/>
                <w:sz w:val="24"/>
                <w:szCs w:val="24"/>
              </w:rPr>
              <w:t>Carry out internal audits on an on-going basis to assure the quality of the facilities and services provided</w:t>
            </w:r>
            <w:r>
              <w:rPr>
                <w:rFonts w:ascii="Arial" w:hAnsi="Arial" w:cs="Arial"/>
                <w:color w:val="000000" w:themeColor="text1"/>
                <w:sz w:val="24"/>
                <w:szCs w:val="24"/>
              </w:rPr>
              <w:t xml:space="preserve"> from the hub</w:t>
            </w:r>
            <w:r w:rsidRPr="009D3E28">
              <w:rPr>
                <w:rFonts w:ascii="Arial" w:hAnsi="Arial" w:cs="Arial"/>
                <w:color w:val="000000" w:themeColor="text1"/>
                <w:sz w:val="24"/>
                <w:szCs w:val="24"/>
              </w:rPr>
              <w:t xml:space="preserve">, report on these, and plan and implement improvements in facilities and processes in line with MHRA and QAAPS standards requirements with the Head of </w:t>
            </w:r>
            <w:r>
              <w:rPr>
                <w:rFonts w:ascii="Arial" w:hAnsi="Arial" w:cs="Arial"/>
                <w:color w:val="000000" w:themeColor="text1"/>
                <w:sz w:val="24"/>
                <w:szCs w:val="24"/>
              </w:rPr>
              <w:t xml:space="preserve">Pharmacy </w:t>
            </w:r>
            <w:r w:rsidRPr="009D3E28">
              <w:rPr>
                <w:rFonts w:ascii="Arial" w:hAnsi="Arial" w:cs="Arial"/>
                <w:color w:val="000000" w:themeColor="text1"/>
                <w:sz w:val="24"/>
                <w:szCs w:val="24"/>
              </w:rPr>
              <w:t>Quality Assurance.</w:t>
            </w:r>
          </w:p>
          <w:p w14:paraId="4D040355" w14:textId="77777777" w:rsidR="00076D8F" w:rsidRPr="009D3E28" w:rsidRDefault="00076D8F" w:rsidP="00076D8F">
            <w:pPr>
              <w:pStyle w:val="ListParagraph"/>
              <w:numPr>
                <w:ilvl w:val="0"/>
                <w:numId w:val="19"/>
              </w:numPr>
              <w:rPr>
                <w:rFonts w:ascii="Arial" w:hAnsi="Arial" w:cs="Arial"/>
                <w:color w:val="000000" w:themeColor="text1"/>
                <w:sz w:val="24"/>
                <w:szCs w:val="24"/>
              </w:rPr>
            </w:pPr>
            <w:r w:rsidRPr="009D3E28">
              <w:rPr>
                <w:rFonts w:ascii="Arial" w:hAnsi="Arial" w:cs="Arial"/>
                <w:color w:val="000000" w:themeColor="text1"/>
                <w:sz w:val="24"/>
                <w:szCs w:val="24"/>
              </w:rPr>
              <w:t>Provide expert advice to pharmacy and other healthcare professionals and managers with highly complex interpretation and application of current legislation and guidance relating to QA/C, pharmaceutical manufacture, medicines distribution and the purchase of unlicensed medicines.</w:t>
            </w:r>
          </w:p>
          <w:p w14:paraId="2E00A40E" w14:textId="77777777" w:rsidR="00076D8F" w:rsidRPr="009D3E28" w:rsidRDefault="00076D8F" w:rsidP="00076D8F">
            <w:pPr>
              <w:pStyle w:val="ListParagraph"/>
              <w:numPr>
                <w:ilvl w:val="0"/>
                <w:numId w:val="19"/>
              </w:numPr>
              <w:rPr>
                <w:rFonts w:ascii="Arial" w:hAnsi="Arial" w:cs="Arial"/>
                <w:color w:val="000000" w:themeColor="text1"/>
                <w:sz w:val="24"/>
                <w:szCs w:val="24"/>
              </w:rPr>
            </w:pPr>
            <w:r w:rsidRPr="009D3E28">
              <w:rPr>
                <w:rFonts w:ascii="Arial" w:hAnsi="Arial" w:cs="Arial"/>
                <w:color w:val="000000" w:themeColor="text1"/>
                <w:sz w:val="24"/>
                <w:szCs w:val="24"/>
              </w:rPr>
              <w:t>Ensure that unlicensed medicines are purchased and supplied following MHRA Guidance Note (GN)14 and RPS guidelines.</w:t>
            </w:r>
          </w:p>
          <w:p w14:paraId="69A26E32" w14:textId="77777777" w:rsidR="00076D8F" w:rsidRPr="009D3E28" w:rsidRDefault="00076D8F" w:rsidP="00076D8F">
            <w:pPr>
              <w:pStyle w:val="ListParagraph"/>
              <w:numPr>
                <w:ilvl w:val="0"/>
                <w:numId w:val="19"/>
              </w:numPr>
              <w:rPr>
                <w:rFonts w:ascii="Arial" w:hAnsi="Arial" w:cs="Arial"/>
                <w:color w:val="000000" w:themeColor="text1"/>
                <w:sz w:val="24"/>
                <w:szCs w:val="24"/>
              </w:rPr>
            </w:pPr>
            <w:r w:rsidRPr="009D3E28">
              <w:rPr>
                <w:rFonts w:ascii="Arial" w:hAnsi="Arial" w:cs="Arial"/>
                <w:color w:val="000000" w:themeColor="text1"/>
                <w:sz w:val="24"/>
                <w:szCs w:val="24"/>
              </w:rPr>
              <w:t>Identify, evaluate and implement innovative service developments in support any Modernisation Agenda or other external drivers.</w:t>
            </w:r>
          </w:p>
          <w:p w14:paraId="176A6E73" w14:textId="77777777" w:rsidR="00076D8F" w:rsidRPr="009D3E28" w:rsidRDefault="00076D8F" w:rsidP="00076D8F">
            <w:pPr>
              <w:pStyle w:val="ListParagraph"/>
              <w:numPr>
                <w:ilvl w:val="0"/>
                <w:numId w:val="20"/>
              </w:numPr>
              <w:rPr>
                <w:rFonts w:ascii="Arial" w:hAnsi="Arial" w:cs="Arial"/>
                <w:color w:val="000000" w:themeColor="text1"/>
                <w:sz w:val="24"/>
                <w:szCs w:val="24"/>
              </w:rPr>
            </w:pPr>
            <w:r w:rsidRPr="009D3E28">
              <w:rPr>
                <w:rFonts w:ascii="Arial" w:hAnsi="Arial" w:cs="Arial"/>
                <w:color w:val="000000" w:themeColor="text1"/>
                <w:sz w:val="24"/>
                <w:szCs w:val="24"/>
              </w:rPr>
              <w:t>Develop and maintain collaborative relationships to realise the benefits to the provision of Pharmacy QA Service and the local health economy from joint working.</w:t>
            </w:r>
          </w:p>
          <w:p w14:paraId="691BF609" w14:textId="77777777" w:rsidR="00076D8F" w:rsidRPr="009D3E28" w:rsidRDefault="00076D8F" w:rsidP="00076D8F">
            <w:pPr>
              <w:pStyle w:val="ListParagraph"/>
              <w:numPr>
                <w:ilvl w:val="0"/>
                <w:numId w:val="20"/>
              </w:numPr>
              <w:rPr>
                <w:rFonts w:ascii="Arial" w:hAnsi="Arial" w:cs="Arial"/>
                <w:color w:val="000000" w:themeColor="text1"/>
                <w:sz w:val="24"/>
                <w:szCs w:val="24"/>
              </w:rPr>
            </w:pPr>
            <w:r w:rsidRPr="009D3E28">
              <w:rPr>
                <w:rFonts w:ascii="Arial" w:hAnsi="Arial" w:cs="Arial"/>
                <w:color w:val="000000" w:themeColor="text1"/>
                <w:sz w:val="24"/>
                <w:szCs w:val="24"/>
              </w:rPr>
              <w:lastRenderedPageBreak/>
              <w:t>Advise on safe systems of work appropriate to Good Manufacturing Practice, Good Distribution Practice and Good Laboratory Practice, RPS Professional Standards for Hospital Pharmacy, the Medicines Act and Human Medicines Regulations and Falsified Medicines Directive.</w:t>
            </w:r>
          </w:p>
          <w:p w14:paraId="70BAA350" w14:textId="77777777" w:rsidR="00076D8F" w:rsidRPr="009D3E28" w:rsidRDefault="00076D8F" w:rsidP="00076D8F">
            <w:pPr>
              <w:pStyle w:val="ListParagraph"/>
              <w:numPr>
                <w:ilvl w:val="0"/>
                <w:numId w:val="20"/>
              </w:numPr>
              <w:rPr>
                <w:rFonts w:ascii="Arial" w:hAnsi="Arial" w:cs="Arial"/>
                <w:color w:val="000000" w:themeColor="text1"/>
                <w:sz w:val="24"/>
                <w:szCs w:val="24"/>
              </w:rPr>
            </w:pPr>
            <w:r w:rsidRPr="009D3E28">
              <w:rPr>
                <w:rFonts w:ascii="Arial" w:hAnsi="Arial" w:cs="Arial"/>
                <w:color w:val="000000" w:themeColor="text1"/>
                <w:sz w:val="24"/>
                <w:szCs w:val="24"/>
              </w:rPr>
              <w:t xml:space="preserve">Interpret clinical/ professional policies and NHS and other guidance with the Head of </w:t>
            </w:r>
            <w:r>
              <w:rPr>
                <w:rFonts w:ascii="Arial" w:hAnsi="Arial" w:cs="Arial"/>
                <w:color w:val="000000" w:themeColor="text1"/>
                <w:sz w:val="24"/>
                <w:szCs w:val="24"/>
              </w:rPr>
              <w:t xml:space="preserve">Pharmacy </w:t>
            </w:r>
            <w:r w:rsidRPr="009D3E28">
              <w:rPr>
                <w:rFonts w:ascii="Arial" w:hAnsi="Arial" w:cs="Arial"/>
                <w:color w:val="000000" w:themeColor="text1"/>
                <w:sz w:val="24"/>
                <w:szCs w:val="24"/>
              </w:rPr>
              <w:t xml:space="preserve">Quality </w:t>
            </w:r>
            <w:r>
              <w:rPr>
                <w:rFonts w:ascii="Arial" w:hAnsi="Arial" w:cs="Arial"/>
                <w:color w:val="000000" w:themeColor="text1"/>
                <w:sz w:val="24"/>
                <w:szCs w:val="24"/>
              </w:rPr>
              <w:t xml:space="preserve">Assurance </w:t>
            </w:r>
            <w:r w:rsidRPr="009D3E28">
              <w:rPr>
                <w:rFonts w:ascii="Arial" w:hAnsi="Arial" w:cs="Arial"/>
                <w:color w:val="000000" w:themeColor="text1"/>
                <w:sz w:val="24"/>
                <w:szCs w:val="24"/>
              </w:rPr>
              <w:t>to ensure that the pharmacy strategy is updated appropriately.</w:t>
            </w:r>
          </w:p>
          <w:p w14:paraId="4318316B" w14:textId="77777777" w:rsidR="00076D8F" w:rsidRPr="009D3E28" w:rsidRDefault="00076D8F" w:rsidP="00076D8F">
            <w:pPr>
              <w:pStyle w:val="ListParagraph"/>
              <w:numPr>
                <w:ilvl w:val="0"/>
                <w:numId w:val="20"/>
              </w:numPr>
              <w:rPr>
                <w:rFonts w:ascii="Arial" w:hAnsi="Arial" w:cs="Arial"/>
                <w:color w:val="000000" w:themeColor="text1"/>
                <w:sz w:val="24"/>
                <w:szCs w:val="24"/>
              </w:rPr>
            </w:pPr>
            <w:r w:rsidRPr="009D3E28">
              <w:rPr>
                <w:rFonts w:ascii="Arial" w:hAnsi="Arial" w:cs="Arial"/>
                <w:color w:val="000000" w:themeColor="text1"/>
                <w:sz w:val="24"/>
                <w:szCs w:val="24"/>
              </w:rPr>
              <w:t xml:space="preserve">Investigate and advise on deviations and deal with highly complex issues and highly contentious issues in manufacturing and quality control internally and externally with the Head of </w:t>
            </w:r>
            <w:r>
              <w:rPr>
                <w:rFonts w:ascii="Arial" w:hAnsi="Arial" w:cs="Arial"/>
                <w:color w:val="000000" w:themeColor="text1"/>
                <w:sz w:val="24"/>
                <w:szCs w:val="24"/>
              </w:rPr>
              <w:t xml:space="preserve">Pharmacy </w:t>
            </w:r>
            <w:r w:rsidRPr="009D3E28">
              <w:rPr>
                <w:rFonts w:ascii="Arial" w:hAnsi="Arial" w:cs="Arial"/>
                <w:color w:val="000000" w:themeColor="text1"/>
                <w:sz w:val="24"/>
                <w:szCs w:val="24"/>
              </w:rPr>
              <w:t xml:space="preserve">Quality </w:t>
            </w:r>
            <w:r>
              <w:rPr>
                <w:rFonts w:ascii="Arial" w:hAnsi="Arial" w:cs="Arial"/>
                <w:color w:val="000000" w:themeColor="text1"/>
                <w:sz w:val="24"/>
                <w:szCs w:val="24"/>
              </w:rPr>
              <w:t xml:space="preserve">Assurance </w:t>
            </w:r>
            <w:r w:rsidRPr="009D3E28">
              <w:rPr>
                <w:rFonts w:ascii="Arial" w:hAnsi="Arial" w:cs="Arial"/>
                <w:color w:val="000000" w:themeColor="text1"/>
                <w:sz w:val="24"/>
                <w:szCs w:val="24"/>
              </w:rPr>
              <w:t>and the MHRA regarding safety and quality of pharmaceuticals manufactured and to prevent harm to patients. In addition to provide leadership to ensure co-operation between colleagues in addressing deficiencies.</w:t>
            </w:r>
          </w:p>
          <w:p w14:paraId="122CAB5E" w14:textId="77777777" w:rsidR="00076D8F" w:rsidRPr="009D3E28" w:rsidRDefault="00076D8F" w:rsidP="00076D8F">
            <w:pPr>
              <w:pStyle w:val="ListParagraph"/>
              <w:numPr>
                <w:ilvl w:val="0"/>
                <w:numId w:val="20"/>
              </w:numPr>
              <w:rPr>
                <w:rFonts w:ascii="Arial" w:hAnsi="Arial" w:cs="Arial"/>
                <w:color w:val="000000" w:themeColor="text1"/>
                <w:sz w:val="24"/>
                <w:szCs w:val="24"/>
              </w:rPr>
            </w:pPr>
            <w:r w:rsidRPr="009D3E28">
              <w:rPr>
                <w:rFonts w:ascii="Arial" w:hAnsi="Arial" w:cs="Arial"/>
                <w:color w:val="000000" w:themeColor="text1"/>
                <w:sz w:val="24"/>
                <w:szCs w:val="24"/>
              </w:rPr>
              <w:t>Accountable for the management of all pharmaceutical products released into stock ensuring appropriate storage, handling process and procedures are in place to prevent damage and loss of critical medicines supply, including high-cost medicines.</w:t>
            </w:r>
          </w:p>
          <w:p w14:paraId="56B6F24A" w14:textId="77777777" w:rsidR="00076D8F" w:rsidRDefault="00076D8F" w:rsidP="00076D8F">
            <w:pPr>
              <w:pStyle w:val="ListParagraph"/>
              <w:numPr>
                <w:ilvl w:val="0"/>
                <w:numId w:val="20"/>
              </w:numPr>
              <w:rPr>
                <w:rFonts w:ascii="Arial" w:hAnsi="Arial" w:cs="Arial"/>
                <w:color w:val="000000" w:themeColor="text1"/>
                <w:sz w:val="24"/>
                <w:szCs w:val="24"/>
              </w:rPr>
            </w:pPr>
            <w:r w:rsidRPr="009D3E28">
              <w:rPr>
                <w:rFonts w:ascii="Arial" w:hAnsi="Arial" w:cs="Arial"/>
                <w:color w:val="000000" w:themeColor="text1"/>
                <w:sz w:val="24"/>
                <w:szCs w:val="24"/>
              </w:rPr>
              <w:t xml:space="preserve">Recruit, Lead and manage all Senior Pharmacy Healthcare Professionals in QA hub team and, through them, manage all staff within the hub QA section of Pharmacy Technical Services including those acting as or managing releasing </w:t>
            </w:r>
            <w:proofErr w:type="gramStart"/>
            <w:r w:rsidRPr="009D3E28">
              <w:rPr>
                <w:rFonts w:ascii="Arial" w:hAnsi="Arial" w:cs="Arial"/>
                <w:color w:val="000000" w:themeColor="text1"/>
                <w:sz w:val="24"/>
                <w:szCs w:val="24"/>
              </w:rPr>
              <w:t>officers</w:t>
            </w:r>
            <w:proofErr w:type="gramEnd"/>
            <w:r>
              <w:rPr>
                <w:rFonts w:ascii="Arial" w:hAnsi="Arial" w:cs="Arial"/>
                <w:color w:val="000000" w:themeColor="text1"/>
                <w:sz w:val="24"/>
                <w:szCs w:val="24"/>
              </w:rPr>
              <w:t xml:space="preserve"> external to the QA team</w:t>
            </w:r>
            <w:r w:rsidRPr="009D3E28">
              <w:rPr>
                <w:rFonts w:ascii="Arial" w:hAnsi="Arial" w:cs="Arial"/>
                <w:color w:val="000000" w:themeColor="text1"/>
                <w:sz w:val="24"/>
                <w:szCs w:val="24"/>
              </w:rPr>
              <w:t>.</w:t>
            </w:r>
          </w:p>
          <w:p w14:paraId="4379E31D" w14:textId="77777777" w:rsidR="00076D8F" w:rsidRPr="009D3E28" w:rsidRDefault="00076D8F" w:rsidP="00076D8F">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Deliver education and training to appropriate audiences where sharing of expertise is essential for the professional development of the QA team and others external to the section or hub.</w:t>
            </w:r>
          </w:p>
          <w:p w14:paraId="360AAE65" w14:textId="77777777" w:rsidR="00076D8F" w:rsidRPr="009D3E28" w:rsidRDefault="00076D8F" w:rsidP="00076D8F">
            <w:pPr>
              <w:pStyle w:val="ListParagraph"/>
              <w:numPr>
                <w:ilvl w:val="0"/>
                <w:numId w:val="20"/>
              </w:numPr>
              <w:rPr>
                <w:rFonts w:ascii="Arial" w:hAnsi="Arial" w:cs="Arial"/>
                <w:color w:val="000000" w:themeColor="text1"/>
                <w:sz w:val="24"/>
                <w:szCs w:val="24"/>
              </w:rPr>
            </w:pPr>
            <w:r w:rsidRPr="009D3E28">
              <w:rPr>
                <w:rFonts w:ascii="Arial" w:hAnsi="Arial" w:cs="Arial"/>
                <w:color w:val="000000" w:themeColor="text1"/>
                <w:sz w:val="24"/>
                <w:szCs w:val="24"/>
              </w:rPr>
              <w:t>Identify cost reduction initiatives or income opportunities through QA for presentation to relevant Service groups; implement and quantify these.</w:t>
            </w:r>
          </w:p>
          <w:p w14:paraId="52D130E2" w14:textId="77777777" w:rsidR="00076D8F" w:rsidRPr="009D3E28" w:rsidRDefault="00076D8F" w:rsidP="00076D8F">
            <w:pPr>
              <w:pStyle w:val="ListParagraph"/>
              <w:numPr>
                <w:ilvl w:val="0"/>
                <w:numId w:val="20"/>
              </w:numPr>
              <w:rPr>
                <w:rFonts w:ascii="Arial" w:hAnsi="Arial" w:cs="Arial"/>
                <w:color w:val="000000" w:themeColor="text1"/>
                <w:sz w:val="24"/>
                <w:szCs w:val="24"/>
              </w:rPr>
            </w:pPr>
            <w:r w:rsidRPr="009D3E28">
              <w:rPr>
                <w:rFonts w:ascii="Arial" w:hAnsi="Arial" w:cs="Arial"/>
                <w:color w:val="000000" w:themeColor="text1"/>
                <w:sz w:val="24"/>
                <w:szCs w:val="24"/>
              </w:rPr>
              <w:t>Identify cost pressures on the QA, advise on the full range of options for dealing with them with their implementation.</w:t>
            </w:r>
          </w:p>
          <w:p w14:paraId="0C972A3D" w14:textId="04A4346E" w:rsidR="00076D8F" w:rsidRPr="004B05C5" w:rsidRDefault="00076D8F" w:rsidP="00076D8F">
            <w:pPr>
              <w:rPr>
                <w:rFonts w:ascii="Arial" w:hAnsi="Arial" w:cs="Arial"/>
                <w:b/>
                <w:bCs/>
                <w:i/>
                <w:iCs/>
                <w:color w:val="000000" w:themeColor="text1"/>
                <w:sz w:val="24"/>
                <w:szCs w:val="24"/>
                <w:u w:val="single"/>
              </w:rPr>
            </w:pPr>
          </w:p>
        </w:tc>
      </w:tr>
      <w:tr w:rsidR="00076D8F" w:rsidRPr="005203F9" w14:paraId="304759EA" w14:textId="77777777" w:rsidTr="00FC4F16">
        <w:tc>
          <w:tcPr>
            <w:tcW w:w="5000" w:type="pct"/>
            <w:gridSpan w:val="3"/>
            <w:shd w:val="clear" w:color="auto" w:fill="3A4972"/>
          </w:tcPr>
          <w:p w14:paraId="0021EB2A" w14:textId="6EBCE9BB" w:rsidR="00076D8F" w:rsidRPr="005203F9" w:rsidRDefault="00076D8F" w:rsidP="00076D8F">
            <w:pPr>
              <w:pStyle w:val="Heading2"/>
            </w:pPr>
            <w:bookmarkStart w:id="4" w:name="_Hlk148604444"/>
            <w:r>
              <w:lastRenderedPageBreak/>
              <w:t>PERSON SPECIFICATION</w:t>
            </w:r>
          </w:p>
        </w:tc>
      </w:tr>
      <w:tr w:rsidR="00076D8F" w:rsidRPr="005203F9" w14:paraId="03DD31B7" w14:textId="77777777" w:rsidTr="00FC4F16">
        <w:tc>
          <w:tcPr>
            <w:tcW w:w="5000" w:type="pct"/>
            <w:gridSpan w:val="3"/>
            <w:shd w:val="clear" w:color="auto" w:fill="3A4972"/>
          </w:tcPr>
          <w:p w14:paraId="594D41AB" w14:textId="04C388D4" w:rsidR="00076D8F" w:rsidRPr="005203F9" w:rsidRDefault="00076D8F" w:rsidP="00076D8F">
            <w:pPr>
              <w:pStyle w:val="Heading2"/>
              <w:tabs>
                <w:tab w:val="center" w:pos="7586"/>
              </w:tabs>
            </w:pPr>
            <w:bookmarkStart w:id="5" w:name="_Hlk148604390"/>
            <w:bookmarkStart w:id="6" w:name="_Hlk148604307"/>
            <w:bookmarkEnd w:id="4"/>
            <w:r w:rsidRPr="005203F9">
              <w:t>Qualifications and Knowledge</w:t>
            </w:r>
            <w:r>
              <w:tab/>
            </w:r>
          </w:p>
        </w:tc>
      </w:tr>
      <w:bookmarkEnd w:id="5"/>
      <w:tr w:rsidR="00076D8F" w14:paraId="3087D5AA" w14:textId="77777777" w:rsidTr="00117B66">
        <w:tc>
          <w:tcPr>
            <w:tcW w:w="5000" w:type="pct"/>
            <w:gridSpan w:val="3"/>
            <w:tcMar>
              <w:top w:w="57" w:type="dxa"/>
              <w:bottom w:w="57" w:type="dxa"/>
            </w:tcMar>
          </w:tcPr>
          <w:p w14:paraId="2D640E40" w14:textId="77777777" w:rsidR="001242E2" w:rsidRPr="009D3E28" w:rsidRDefault="001242E2" w:rsidP="001242E2">
            <w:pPr>
              <w:pStyle w:val="Heading3"/>
            </w:pPr>
            <w:r w:rsidRPr="009D3E28">
              <w:t>Essential</w:t>
            </w:r>
          </w:p>
          <w:p w14:paraId="72836718" w14:textId="77777777" w:rsidR="001242E2" w:rsidRPr="009D3E28" w:rsidRDefault="001242E2" w:rsidP="001242E2">
            <w:pPr>
              <w:pStyle w:val="ListParagraph"/>
              <w:numPr>
                <w:ilvl w:val="0"/>
                <w:numId w:val="21"/>
              </w:numPr>
              <w:rPr>
                <w:rFonts w:ascii="Arial" w:hAnsi="Arial" w:cs="Arial"/>
                <w:sz w:val="24"/>
                <w:szCs w:val="24"/>
              </w:rPr>
            </w:pPr>
            <w:r w:rsidRPr="009D3E28">
              <w:rPr>
                <w:rFonts w:ascii="Arial" w:hAnsi="Arial" w:cs="Arial"/>
                <w:sz w:val="24"/>
                <w:szCs w:val="24"/>
              </w:rPr>
              <w:t xml:space="preserve">Master’s degree such as Level 7 Pharmaceutical Technology &amp; Quality Assurance (PTQA) (Masters) or Scientist Training Programme (STP) Pharmaceutical Science </w:t>
            </w:r>
          </w:p>
          <w:p w14:paraId="3616E640" w14:textId="77777777" w:rsidR="001242E2" w:rsidRPr="009D3E28" w:rsidRDefault="001242E2" w:rsidP="001242E2">
            <w:pPr>
              <w:numPr>
                <w:ilvl w:val="0"/>
                <w:numId w:val="21"/>
              </w:numPr>
              <w:rPr>
                <w:rFonts w:ascii="Arial" w:hAnsi="Arial" w:cs="Arial"/>
                <w:sz w:val="24"/>
                <w:szCs w:val="24"/>
              </w:rPr>
            </w:pPr>
            <w:r w:rsidRPr="009D3E28">
              <w:rPr>
                <w:rFonts w:ascii="Arial" w:hAnsi="Arial" w:cs="Arial"/>
                <w:sz w:val="24"/>
                <w:szCs w:val="24"/>
              </w:rPr>
              <w:t>or relevant pharmaceutical knowledge, and specialist and practical experience of QA/GMP systems management acquired over five years (as defined by MHRA guidance) and equivalent to that required for a post-graduate diploma.</w:t>
            </w:r>
          </w:p>
          <w:p w14:paraId="278BF9B2" w14:textId="77777777" w:rsidR="001242E2" w:rsidRPr="009D3E28" w:rsidRDefault="001242E2" w:rsidP="001242E2">
            <w:pPr>
              <w:numPr>
                <w:ilvl w:val="0"/>
                <w:numId w:val="21"/>
              </w:numPr>
              <w:rPr>
                <w:rFonts w:ascii="Arial" w:hAnsi="Arial" w:cs="Arial"/>
                <w:sz w:val="24"/>
                <w:szCs w:val="24"/>
              </w:rPr>
            </w:pPr>
            <w:r w:rsidRPr="009D3E28">
              <w:rPr>
                <w:rFonts w:ascii="Arial" w:hAnsi="Arial" w:cs="Arial"/>
                <w:sz w:val="24"/>
                <w:szCs w:val="24"/>
              </w:rPr>
              <w:t>Registered with a relevant professional body e.g. GPhC or HCPC or eligible for registration</w:t>
            </w:r>
          </w:p>
          <w:p w14:paraId="3FF6F057" w14:textId="77777777" w:rsidR="001242E2" w:rsidRPr="009D3E28" w:rsidRDefault="001242E2" w:rsidP="001242E2">
            <w:pPr>
              <w:pStyle w:val="Heading3"/>
            </w:pPr>
            <w:r w:rsidRPr="009D3E28">
              <w:t>Desirable</w:t>
            </w:r>
          </w:p>
          <w:p w14:paraId="7F6F08CD" w14:textId="77777777" w:rsidR="001242E2" w:rsidRPr="009D3E28" w:rsidRDefault="001242E2" w:rsidP="001242E2">
            <w:pPr>
              <w:pStyle w:val="ListParagraph"/>
              <w:numPr>
                <w:ilvl w:val="0"/>
                <w:numId w:val="22"/>
              </w:numPr>
              <w:rPr>
                <w:rFonts w:ascii="Arial" w:hAnsi="Arial" w:cs="Arial"/>
                <w:sz w:val="24"/>
                <w:szCs w:val="24"/>
              </w:rPr>
            </w:pPr>
            <w:r w:rsidRPr="009D3E28">
              <w:rPr>
                <w:rFonts w:ascii="Arial" w:hAnsi="Arial" w:cs="Arial"/>
                <w:sz w:val="24"/>
                <w:szCs w:val="24"/>
              </w:rPr>
              <w:t>Quality Improvement Accreditation</w:t>
            </w:r>
          </w:p>
          <w:p w14:paraId="612055C8" w14:textId="61B1A073" w:rsidR="00076D8F" w:rsidRPr="001242E2" w:rsidRDefault="001242E2" w:rsidP="001242E2">
            <w:pPr>
              <w:pStyle w:val="Heading3"/>
              <w:numPr>
                <w:ilvl w:val="0"/>
                <w:numId w:val="22"/>
              </w:numPr>
              <w:rPr>
                <w:b w:val="0"/>
                <w:bCs w:val="0"/>
              </w:rPr>
            </w:pPr>
            <w:r w:rsidRPr="001242E2">
              <w:rPr>
                <w:b w:val="0"/>
                <w:bCs w:val="0"/>
              </w:rPr>
              <w:t>Training qualification or accreditation, or equivalent experience</w:t>
            </w:r>
          </w:p>
        </w:tc>
      </w:tr>
      <w:tr w:rsidR="00076D8F" w:rsidRPr="005203F9" w14:paraId="48D01D69" w14:textId="77777777" w:rsidTr="00FC4F16">
        <w:tc>
          <w:tcPr>
            <w:tcW w:w="5000" w:type="pct"/>
            <w:gridSpan w:val="3"/>
            <w:shd w:val="clear" w:color="auto" w:fill="3A4972"/>
          </w:tcPr>
          <w:p w14:paraId="55B62C58" w14:textId="3870F8AD" w:rsidR="00076D8F" w:rsidRPr="005203F9" w:rsidRDefault="00076D8F" w:rsidP="00076D8F">
            <w:pPr>
              <w:pStyle w:val="Heading2"/>
            </w:pPr>
            <w:bookmarkStart w:id="7" w:name="_Hlk148604455"/>
            <w:r w:rsidRPr="005203F9">
              <w:t>Experience</w:t>
            </w:r>
          </w:p>
        </w:tc>
      </w:tr>
      <w:bookmarkEnd w:id="7"/>
      <w:tr w:rsidR="00076D8F" w14:paraId="7412DCBA" w14:textId="77777777" w:rsidTr="00117B66">
        <w:tc>
          <w:tcPr>
            <w:tcW w:w="5000" w:type="pct"/>
            <w:gridSpan w:val="3"/>
            <w:tcMar>
              <w:top w:w="57" w:type="dxa"/>
              <w:bottom w:w="57" w:type="dxa"/>
            </w:tcMar>
          </w:tcPr>
          <w:p w14:paraId="270B0C99" w14:textId="77777777" w:rsidR="00916D26" w:rsidRPr="00270EF6" w:rsidRDefault="00916D26" w:rsidP="00916D26">
            <w:pPr>
              <w:rPr>
                <w:rFonts w:ascii="Arial" w:hAnsi="Arial" w:cs="Arial"/>
                <w:b/>
                <w:bCs/>
                <w:sz w:val="24"/>
                <w:szCs w:val="24"/>
              </w:rPr>
            </w:pPr>
            <w:r w:rsidRPr="00270EF6">
              <w:rPr>
                <w:rFonts w:ascii="Arial" w:hAnsi="Arial" w:cs="Arial"/>
                <w:b/>
                <w:bCs/>
                <w:sz w:val="24"/>
                <w:szCs w:val="24"/>
              </w:rPr>
              <w:lastRenderedPageBreak/>
              <w:t>Essential</w:t>
            </w:r>
          </w:p>
          <w:p w14:paraId="6DEF1E53" w14:textId="77777777" w:rsidR="00916D26" w:rsidRPr="004278F4" w:rsidRDefault="00916D26" w:rsidP="00916D26">
            <w:pPr>
              <w:pStyle w:val="ListParagraph"/>
              <w:numPr>
                <w:ilvl w:val="0"/>
                <w:numId w:val="23"/>
              </w:numPr>
              <w:rPr>
                <w:rFonts w:ascii="Arial" w:hAnsi="Arial" w:cs="Arial"/>
                <w:sz w:val="24"/>
                <w:szCs w:val="24"/>
              </w:rPr>
            </w:pPr>
            <w:r w:rsidRPr="004278F4">
              <w:rPr>
                <w:rFonts w:ascii="Arial" w:hAnsi="Arial" w:cs="Arial"/>
                <w:sz w:val="24"/>
                <w:szCs w:val="24"/>
              </w:rPr>
              <w:t xml:space="preserve">Relevant post-qualification GMP experience providing NHS Aseptic services or within an MHRA licensed unit. </w:t>
            </w:r>
          </w:p>
          <w:p w14:paraId="096B40B4" w14:textId="77777777" w:rsidR="00916D26" w:rsidRPr="004278F4" w:rsidRDefault="00916D26" w:rsidP="00916D26">
            <w:pPr>
              <w:pStyle w:val="ListParagraph"/>
              <w:numPr>
                <w:ilvl w:val="0"/>
                <w:numId w:val="23"/>
              </w:numPr>
              <w:rPr>
                <w:rFonts w:ascii="Arial" w:hAnsi="Arial" w:cs="Arial"/>
                <w:sz w:val="24"/>
                <w:szCs w:val="24"/>
              </w:rPr>
            </w:pPr>
            <w:r w:rsidRPr="004278F4">
              <w:rPr>
                <w:rFonts w:ascii="Arial" w:hAnsi="Arial" w:cs="Arial"/>
                <w:sz w:val="24"/>
                <w:szCs w:val="24"/>
              </w:rPr>
              <w:t>Experience of Quality Risk Management (QRM) or other comprehensive pharmaceutical quality management system.</w:t>
            </w:r>
          </w:p>
          <w:p w14:paraId="729DF841" w14:textId="77777777" w:rsidR="00916D26" w:rsidRPr="004278F4" w:rsidRDefault="00916D26" w:rsidP="00916D26">
            <w:pPr>
              <w:pStyle w:val="ListParagraph"/>
              <w:numPr>
                <w:ilvl w:val="0"/>
                <w:numId w:val="23"/>
              </w:numPr>
              <w:rPr>
                <w:rFonts w:ascii="Arial" w:hAnsi="Arial" w:cs="Arial"/>
                <w:sz w:val="24"/>
                <w:szCs w:val="24"/>
              </w:rPr>
            </w:pPr>
            <w:r w:rsidRPr="004278F4">
              <w:rPr>
                <w:rFonts w:ascii="Arial" w:hAnsi="Arial" w:cs="Arial"/>
                <w:sz w:val="24"/>
                <w:szCs w:val="24"/>
              </w:rPr>
              <w:t>Experience of undertaking risk assessment, root cause analysis and CAPA, change control.</w:t>
            </w:r>
          </w:p>
          <w:p w14:paraId="3149BEAA" w14:textId="77777777" w:rsidR="00916D26" w:rsidRPr="004278F4" w:rsidRDefault="00916D26" w:rsidP="00916D26">
            <w:pPr>
              <w:pStyle w:val="ListParagraph"/>
              <w:numPr>
                <w:ilvl w:val="0"/>
                <w:numId w:val="23"/>
              </w:numPr>
              <w:rPr>
                <w:rFonts w:ascii="Arial" w:hAnsi="Arial" w:cs="Arial"/>
                <w:sz w:val="24"/>
                <w:szCs w:val="24"/>
              </w:rPr>
            </w:pPr>
            <w:r w:rsidRPr="004278F4">
              <w:rPr>
                <w:rFonts w:ascii="Arial" w:hAnsi="Arial" w:cs="Arial"/>
                <w:sz w:val="24"/>
                <w:szCs w:val="24"/>
              </w:rPr>
              <w:t>Experience of stock management of hazardous and time-limited materials, and interpretation of stability data obtained from a range of sources,</w:t>
            </w:r>
          </w:p>
          <w:p w14:paraId="75244CB5" w14:textId="77777777" w:rsidR="00916D26" w:rsidRPr="004278F4" w:rsidRDefault="00916D26" w:rsidP="00916D26">
            <w:pPr>
              <w:pStyle w:val="ListParagraph"/>
              <w:numPr>
                <w:ilvl w:val="0"/>
                <w:numId w:val="23"/>
              </w:numPr>
              <w:rPr>
                <w:rFonts w:ascii="Arial" w:hAnsi="Arial" w:cs="Arial"/>
                <w:sz w:val="24"/>
                <w:szCs w:val="24"/>
              </w:rPr>
            </w:pPr>
            <w:r w:rsidRPr="004278F4">
              <w:rPr>
                <w:rFonts w:ascii="Arial" w:hAnsi="Arial" w:cs="Arial"/>
                <w:sz w:val="24"/>
                <w:szCs w:val="24"/>
              </w:rPr>
              <w:t>Experience of managing a team of people.</w:t>
            </w:r>
          </w:p>
          <w:p w14:paraId="0C9FAA80" w14:textId="77777777" w:rsidR="00916D26" w:rsidRPr="00270EF6" w:rsidRDefault="00916D26" w:rsidP="00916D26">
            <w:pPr>
              <w:rPr>
                <w:rFonts w:ascii="Arial" w:hAnsi="Arial" w:cs="Arial"/>
                <w:b/>
                <w:bCs/>
                <w:sz w:val="24"/>
                <w:szCs w:val="24"/>
              </w:rPr>
            </w:pPr>
            <w:r w:rsidRPr="00270EF6">
              <w:rPr>
                <w:rFonts w:ascii="Arial" w:hAnsi="Arial" w:cs="Arial"/>
                <w:b/>
                <w:bCs/>
                <w:sz w:val="24"/>
                <w:szCs w:val="24"/>
              </w:rPr>
              <w:t>Desirable</w:t>
            </w:r>
          </w:p>
          <w:p w14:paraId="645CB5F5" w14:textId="77777777" w:rsidR="00916D26" w:rsidRPr="004278F4" w:rsidRDefault="00916D26" w:rsidP="00916D26">
            <w:pPr>
              <w:pStyle w:val="ListParagraph"/>
              <w:numPr>
                <w:ilvl w:val="0"/>
                <w:numId w:val="24"/>
              </w:numPr>
              <w:rPr>
                <w:rFonts w:ascii="Arial" w:hAnsi="Arial" w:cs="Arial"/>
                <w:sz w:val="24"/>
                <w:szCs w:val="24"/>
              </w:rPr>
            </w:pPr>
            <w:r w:rsidRPr="004278F4">
              <w:rPr>
                <w:rFonts w:ascii="Arial" w:hAnsi="Arial" w:cs="Arial"/>
                <w:sz w:val="24"/>
                <w:szCs w:val="24"/>
              </w:rPr>
              <w:t>Clinical trials, analytical and manufacturing experience.</w:t>
            </w:r>
          </w:p>
          <w:p w14:paraId="069611D5" w14:textId="53BD6074" w:rsidR="00076D8F" w:rsidRPr="00916D26" w:rsidRDefault="00916D26" w:rsidP="00916D26">
            <w:pPr>
              <w:pStyle w:val="ListParagraph"/>
              <w:numPr>
                <w:ilvl w:val="0"/>
                <w:numId w:val="24"/>
              </w:numPr>
              <w:rPr>
                <w:rFonts w:ascii="Arial" w:hAnsi="Arial" w:cs="Arial"/>
                <w:sz w:val="24"/>
                <w:szCs w:val="24"/>
              </w:rPr>
            </w:pPr>
            <w:r w:rsidRPr="00916D26">
              <w:rPr>
                <w:rFonts w:ascii="Arial" w:hAnsi="Arial" w:cs="Arial"/>
                <w:sz w:val="24"/>
                <w:szCs w:val="24"/>
              </w:rPr>
              <w:t>Experience interacting with regulatory bodies (</w:t>
            </w:r>
            <w:proofErr w:type="gramStart"/>
            <w:r w:rsidRPr="00916D26">
              <w:rPr>
                <w:rFonts w:ascii="Arial" w:hAnsi="Arial" w:cs="Arial"/>
                <w:sz w:val="24"/>
                <w:szCs w:val="24"/>
              </w:rPr>
              <w:t>MHRA,FDA</w:t>
            </w:r>
            <w:proofErr w:type="gramEnd"/>
            <w:r w:rsidRPr="00916D26">
              <w:rPr>
                <w:rFonts w:ascii="Arial" w:hAnsi="Arial" w:cs="Arial"/>
                <w:sz w:val="24"/>
                <w:szCs w:val="24"/>
              </w:rPr>
              <w:t>).</w:t>
            </w:r>
          </w:p>
          <w:p w14:paraId="3F31A27D" w14:textId="77777777" w:rsidR="00076D8F" w:rsidRDefault="00076D8F" w:rsidP="00076D8F">
            <w:pPr>
              <w:rPr>
                <w:rFonts w:ascii="Arial" w:hAnsi="Arial" w:cs="Arial"/>
                <w:sz w:val="24"/>
                <w:szCs w:val="24"/>
              </w:rPr>
            </w:pPr>
          </w:p>
          <w:p w14:paraId="661CA5D5" w14:textId="77777777" w:rsidR="00076D8F" w:rsidRDefault="00076D8F" w:rsidP="00076D8F">
            <w:pPr>
              <w:rPr>
                <w:rFonts w:ascii="Arial" w:hAnsi="Arial" w:cs="Arial"/>
                <w:sz w:val="24"/>
                <w:szCs w:val="24"/>
              </w:rPr>
            </w:pPr>
          </w:p>
        </w:tc>
      </w:tr>
      <w:tr w:rsidR="00076D8F" w:rsidRPr="005203F9" w14:paraId="325052FE" w14:textId="77777777" w:rsidTr="00E12075">
        <w:tc>
          <w:tcPr>
            <w:tcW w:w="5000" w:type="pct"/>
            <w:gridSpan w:val="3"/>
            <w:shd w:val="clear" w:color="auto" w:fill="3A4972"/>
          </w:tcPr>
          <w:p w14:paraId="43B5D8F0" w14:textId="4C36D9E3" w:rsidR="00076D8F" w:rsidRPr="005203F9" w:rsidRDefault="00076D8F" w:rsidP="00076D8F">
            <w:pPr>
              <w:pStyle w:val="Heading2"/>
            </w:pPr>
            <w:bookmarkStart w:id="8" w:name="_Hlk148604486"/>
            <w:r w:rsidRPr="005203F9">
              <w:t>Skills and Attributes</w:t>
            </w:r>
          </w:p>
        </w:tc>
      </w:tr>
      <w:bookmarkEnd w:id="8"/>
      <w:tr w:rsidR="00076D8F" w14:paraId="3E3592A5" w14:textId="77777777" w:rsidTr="00117B66">
        <w:tc>
          <w:tcPr>
            <w:tcW w:w="5000" w:type="pct"/>
            <w:gridSpan w:val="3"/>
            <w:tcMar>
              <w:top w:w="57" w:type="dxa"/>
              <w:bottom w:w="57" w:type="dxa"/>
            </w:tcMar>
          </w:tcPr>
          <w:p w14:paraId="693F97B3" w14:textId="77777777" w:rsidR="00AF16C8" w:rsidRPr="004278F4" w:rsidRDefault="00AF16C8" w:rsidP="00AF16C8">
            <w:pPr>
              <w:pStyle w:val="ListParagraph"/>
              <w:numPr>
                <w:ilvl w:val="0"/>
                <w:numId w:val="25"/>
              </w:numPr>
              <w:rPr>
                <w:rFonts w:ascii="Arial" w:hAnsi="Arial" w:cs="Arial"/>
                <w:sz w:val="24"/>
                <w:szCs w:val="24"/>
              </w:rPr>
            </w:pPr>
            <w:r w:rsidRPr="004278F4">
              <w:rPr>
                <w:rFonts w:ascii="Arial" w:hAnsi="Arial" w:cs="Arial"/>
                <w:sz w:val="24"/>
                <w:szCs w:val="24"/>
              </w:rPr>
              <w:t>Good communication skills including being able to present complex information, share knowledge and influence others.</w:t>
            </w:r>
          </w:p>
          <w:p w14:paraId="47ABA803" w14:textId="77777777" w:rsidR="00AF16C8" w:rsidRPr="004278F4" w:rsidRDefault="00AF16C8" w:rsidP="00AF16C8">
            <w:pPr>
              <w:pStyle w:val="ListParagraph"/>
              <w:numPr>
                <w:ilvl w:val="0"/>
                <w:numId w:val="25"/>
              </w:numPr>
              <w:rPr>
                <w:rFonts w:ascii="Arial" w:hAnsi="Arial" w:cs="Arial"/>
                <w:sz w:val="24"/>
                <w:szCs w:val="24"/>
              </w:rPr>
            </w:pPr>
            <w:r w:rsidRPr="004278F4">
              <w:rPr>
                <w:rFonts w:ascii="Arial" w:hAnsi="Arial" w:cs="Arial"/>
                <w:sz w:val="24"/>
                <w:szCs w:val="24"/>
              </w:rPr>
              <w:t>Project management and strong organisational skills, including being able to plan and document complex schedules and processes, and prioritise tasks to meet deadlines.</w:t>
            </w:r>
          </w:p>
          <w:p w14:paraId="1F5949D8" w14:textId="77777777" w:rsidR="00AF16C8" w:rsidRPr="004278F4" w:rsidRDefault="00AF16C8" w:rsidP="00AF16C8">
            <w:pPr>
              <w:pStyle w:val="ListParagraph"/>
              <w:numPr>
                <w:ilvl w:val="0"/>
                <w:numId w:val="25"/>
              </w:numPr>
              <w:rPr>
                <w:rFonts w:ascii="Arial" w:hAnsi="Arial" w:cs="Arial"/>
                <w:sz w:val="24"/>
                <w:szCs w:val="24"/>
              </w:rPr>
            </w:pPr>
            <w:r w:rsidRPr="004278F4">
              <w:rPr>
                <w:rFonts w:ascii="Arial" w:hAnsi="Arial" w:cs="Arial"/>
                <w:sz w:val="24"/>
                <w:szCs w:val="24"/>
              </w:rPr>
              <w:t>Capacity to think strategically, and analyse, evaluate and solve complex problems.</w:t>
            </w:r>
          </w:p>
          <w:p w14:paraId="3F729346" w14:textId="77777777" w:rsidR="00AF16C8" w:rsidRPr="004278F4" w:rsidRDefault="00AF16C8" w:rsidP="00AF16C8">
            <w:pPr>
              <w:pStyle w:val="ListParagraph"/>
              <w:numPr>
                <w:ilvl w:val="0"/>
                <w:numId w:val="25"/>
              </w:numPr>
              <w:rPr>
                <w:rFonts w:ascii="Arial" w:hAnsi="Arial" w:cs="Arial"/>
                <w:sz w:val="24"/>
                <w:szCs w:val="24"/>
              </w:rPr>
            </w:pPr>
            <w:r w:rsidRPr="004278F4">
              <w:rPr>
                <w:rFonts w:ascii="Arial" w:hAnsi="Arial" w:cs="Arial"/>
                <w:sz w:val="24"/>
                <w:szCs w:val="24"/>
              </w:rPr>
              <w:t xml:space="preserve">Confident user of computer systems, demonstrating attention to detail at all levels, including utilisation and understanding of spreadsheets, </w:t>
            </w:r>
            <w:proofErr w:type="gramStart"/>
            <w:r w:rsidRPr="004278F4">
              <w:rPr>
                <w:rFonts w:ascii="Arial" w:hAnsi="Arial" w:cs="Arial"/>
                <w:sz w:val="24"/>
                <w:szCs w:val="24"/>
              </w:rPr>
              <w:t>in order to</w:t>
            </w:r>
            <w:proofErr w:type="gramEnd"/>
            <w:r w:rsidRPr="004278F4">
              <w:rPr>
                <w:rFonts w:ascii="Arial" w:hAnsi="Arial" w:cs="Arial"/>
                <w:sz w:val="24"/>
                <w:szCs w:val="24"/>
              </w:rPr>
              <w:t xml:space="preserve"> identify, record, compare and analyse data from multiple sources.</w:t>
            </w:r>
          </w:p>
          <w:p w14:paraId="12AAD18C" w14:textId="2988B9ED" w:rsidR="00076D8F" w:rsidRPr="00AF16C8" w:rsidRDefault="00AF16C8" w:rsidP="00AF16C8">
            <w:pPr>
              <w:pStyle w:val="ListParagraph"/>
              <w:numPr>
                <w:ilvl w:val="0"/>
                <w:numId w:val="25"/>
              </w:numPr>
              <w:rPr>
                <w:rFonts w:ascii="Arial" w:hAnsi="Arial" w:cs="Arial"/>
                <w:color w:val="000000" w:themeColor="text1"/>
                <w:sz w:val="24"/>
                <w:szCs w:val="24"/>
              </w:rPr>
            </w:pPr>
            <w:r w:rsidRPr="00AF16C8">
              <w:rPr>
                <w:rFonts w:ascii="Arial" w:hAnsi="Arial" w:cs="Arial"/>
                <w:sz w:val="24"/>
                <w:szCs w:val="24"/>
              </w:rPr>
              <w:t>Welsh Language Skills are desirable levels 1 to 5 in understanding, speaking, reading, and writing in Welsh.</w:t>
            </w:r>
          </w:p>
        </w:tc>
      </w:tr>
      <w:tr w:rsidR="00076D8F" w:rsidRPr="005203F9" w14:paraId="5F8F4AA5" w14:textId="77777777" w:rsidTr="00E12075">
        <w:tc>
          <w:tcPr>
            <w:tcW w:w="5000" w:type="pct"/>
            <w:gridSpan w:val="3"/>
            <w:shd w:val="clear" w:color="auto" w:fill="3A4972"/>
          </w:tcPr>
          <w:p w14:paraId="2A8C330D" w14:textId="102831E7" w:rsidR="00076D8F" w:rsidRPr="005203F9" w:rsidRDefault="00AF16C8" w:rsidP="00076D8F">
            <w:pPr>
              <w:pStyle w:val="Heading2"/>
            </w:pPr>
            <w:bookmarkStart w:id="9" w:name="_Hlk148604582"/>
            <w:r>
              <w:t>Other</w:t>
            </w:r>
          </w:p>
        </w:tc>
      </w:tr>
      <w:bookmarkEnd w:id="9"/>
      <w:tr w:rsidR="00076D8F" w14:paraId="5CDC0614" w14:textId="77777777" w:rsidTr="005203F9">
        <w:trPr>
          <w:trHeight w:val="627"/>
        </w:trPr>
        <w:tc>
          <w:tcPr>
            <w:tcW w:w="5000" w:type="pct"/>
            <w:gridSpan w:val="3"/>
            <w:tcMar>
              <w:top w:w="57" w:type="dxa"/>
              <w:bottom w:w="57" w:type="dxa"/>
            </w:tcMar>
          </w:tcPr>
          <w:p w14:paraId="2DB5A0C4" w14:textId="77777777" w:rsidR="00C31837" w:rsidRPr="004278F4" w:rsidRDefault="00C31837" w:rsidP="00C31837">
            <w:pPr>
              <w:pStyle w:val="ListParagraph"/>
              <w:numPr>
                <w:ilvl w:val="0"/>
                <w:numId w:val="26"/>
              </w:numPr>
              <w:rPr>
                <w:rFonts w:ascii="Arial" w:hAnsi="Arial" w:cs="Arial"/>
                <w:sz w:val="24"/>
                <w:szCs w:val="24"/>
              </w:rPr>
            </w:pPr>
            <w:r w:rsidRPr="004278F4">
              <w:rPr>
                <w:rFonts w:ascii="Arial" w:hAnsi="Arial" w:cs="Arial"/>
                <w:sz w:val="24"/>
                <w:szCs w:val="24"/>
              </w:rPr>
              <w:t xml:space="preserve">Approachable and professional manner, encouraging contribution from others as part of an inclusive leadership approach.  </w:t>
            </w:r>
          </w:p>
          <w:p w14:paraId="2BE53F58" w14:textId="77777777" w:rsidR="00C31837" w:rsidRPr="004278F4" w:rsidRDefault="00C31837" w:rsidP="00C31837">
            <w:pPr>
              <w:pStyle w:val="ListParagraph"/>
              <w:numPr>
                <w:ilvl w:val="0"/>
                <w:numId w:val="26"/>
              </w:numPr>
              <w:rPr>
                <w:rFonts w:ascii="Arial" w:hAnsi="Arial" w:cs="Arial"/>
                <w:sz w:val="24"/>
                <w:szCs w:val="24"/>
              </w:rPr>
            </w:pPr>
            <w:r w:rsidRPr="004278F4">
              <w:rPr>
                <w:rFonts w:ascii="Arial" w:hAnsi="Arial" w:cs="Arial"/>
                <w:sz w:val="24"/>
                <w:szCs w:val="24"/>
              </w:rPr>
              <w:t>Self-aware and acts with integrity.</w:t>
            </w:r>
          </w:p>
          <w:p w14:paraId="14BBD908" w14:textId="77777777" w:rsidR="00C31837" w:rsidRPr="004278F4" w:rsidRDefault="00C31837" w:rsidP="00C31837">
            <w:pPr>
              <w:pStyle w:val="ListParagraph"/>
              <w:numPr>
                <w:ilvl w:val="0"/>
                <w:numId w:val="26"/>
              </w:numPr>
              <w:rPr>
                <w:rFonts w:ascii="Arial" w:hAnsi="Arial" w:cs="Arial"/>
                <w:sz w:val="24"/>
                <w:szCs w:val="24"/>
              </w:rPr>
            </w:pPr>
            <w:r w:rsidRPr="004278F4">
              <w:rPr>
                <w:rFonts w:ascii="Arial" w:hAnsi="Arial" w:cs="Arial"/>
                <w:sz w:val="24"/>
                <w:szCs w:val="24"/>
              </w:rPr>
              <w:t>Committed to continuing professional development for self and others within the QA team and external to this.</w:t>
            </w:r>
          </w:p>
          <w:p w14:paraId="0581B504" w14:textId="77777777" w:rsidR="00C31837" w:rsidRPr="004278F4" w:rsidRDefault="00C31837" w:rsidP="00C31837">
            <w:pPr>
              <w:pStyle w:val="ListParagraph"/>
              <w:numPr>
                <w:ilvl w:val="0"/>
                <w:numId w:val="26"/>
              </w:numPr>
              <w:rPr>
                <w:rFonts w:ascii="Arial" w:hAnsi="Arial" w:cs="Arial"/>
                <w:sz w:val="24"/>
                <w:szCs w:val="24"/>
              </w:rPr>
            </w:pPr>
            <w:r w:rsidRPr="004278F4">
              <w:rPr>
                <w:rFonts w:ascii="Arial" w:hAnsi="Arial" w:cs="Arial"/>
                <w:sz w:val="24"/>
                <w:szCs w:val="24"/>
              </w:rPr>
              <w:t>Deliver excellent customer service to our internal and external customers, helping us to maintain the customer service excellence standard</w:t>
            </w:r>
          </w:p>
          <w:p w14:paraId="5C0A1B44" w14:textId="77777777" w:rsidR="00C31837" w:rsidRPr="004278F4" w:rsidRDefault="00C31837" w:rsidP="00C31837">
            <w:pPr>
              <w:pStyle w:val="ListParagraph"/>
              <w:numPr>
                <w:ilvl w:val="0"/>
                <w:numId w:val="26"/>
              </w:numPr>
              <w:rPr>
                <w:rFonts w:ascii="Arial" w:hAnsi="Arial" w:cs="Arial"/>
                <w:sz w:val="24"/>
                <w:szCs w:val="24"/>
              </w:rPr>
            </w:pPr>
            <w:r w:rsidRPr="004278F4">
              <w:rPr>
                <w:rFonts w:ascii="Arial" w:hAnsi="Arial" w:cs="Arial"/>
                <w:sz w:val="24"/>
                <w:szCs w:val="24"/>
              </w:rPr>
              <w:t xml:space="preserve">Able to travel between sites within Southeast Wales. </w:t>
            </w:r>
          </w:p>
          <w:p w14:paraId="284792EB" w14:textId="0AC4DE1E" w:rsidR="00076D8F" w:rsidRPr="00C31837" w:rsidRDefault="00C31837" w:rsidP="00C31837">
            <w:pPr>
              <w:pStyle w:val="ListParagraph"/>
              <w:numPr>
                <w:ilvl w:val="0"/>
                <w:numId w:val="26"/>
              </w:numPr>
              <w:rPr>
                <w:rFonts w:ascii="Arial" w:hAnsi="Arial" w:cs="Arial"/>
                <w:sz w:val="24"/>
                <w:szCs w:val="24"/>
              </w:rPr>
            </w:pPr>
            <w:r w:rsidRPr="00C31837">
              <w:rPr>
                <w:rFonts w:ascii="Arial" w:hAnsi="Arial" w:cs="Arial"/>
                <w:sz w:val="24"/>
                <w:szCs w:val="24"/>
              </w:rPr>
              <w:t>Awareness of NHS confidentiality policy.</w:t>
            </w:r>
          </w:p>
        </w:tc>
      </w:tr>
      <w:bookmarkEnd w:id="6"/>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A663" w14:textId="77777777" w:rsidR="002C0745" w:rsidRDefault="002C0745" w:rsidP="008B5978">
      <w:pPr>
        <w:spacing w:after="0" w:line="240" w:lineRule="auto"/>
      </w:pPr>
      <w:r>
        <w:separator/>
      </w:r>
    </w:p>
  </w:endnote>
  <w:endnote w:type="continuationSeparator" w:id="0">
    <w:p w14:paraId="4C78098C" w14:textId="77777777" w:rsidR="002C0745" w:rsidRDefault="002C0745"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89B0" w14:textId="77777777" w:rsidR="002C0745" w:rsidRDefault="002C0745" w:rsidP="008B5978">
      <w:pPr>
        <w:spacing w:after="0" w:line="240" w:lineRule="auto"/>
      </w:pPr>
      <w:r>
        <w:separator/>
      </w:r>
    </w:p>
  </w:footnote>
  <w:footnote w:type="continuationSeparator" w:id="0">
    <w:p w14:paraId="677D1030" w14:textId="77777777" w:rsidR="002C0745" w:rsidRDefault="002C0745"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252FD6"/>
    <w:multiLevelType w:val="hybridMultilevel"/>
    <w:tmpl w:val="BD24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A0A0A"/>
    <w:multiLevelType w:val="hybridMultilevel"/>
    <w:tmpl w:val="E1D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72CA6"/>
    <w:multiLevelType w:val="hybridMultilevel"/>
    <w:tmpl w:val="A0BAA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87670"/>
    <w:multiLevelType w:val="hybridMultilevel"/>
    <w:tmpl w:val="6610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B37558"/>
    <w:multiLevelType w:val="hybridMultilevel"/>
    <w:tmpl w:val="101C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FD4541"/>
    <w:multiLevelType w:val="hybridMultilevel"/>
    <w:tmpl w:val="86DAF9DC"/>
    <w:lvl w:ilvl="0" w:tplc="08090001">
      <w:start w:val="1"/>
      <w:numFmt w:val="bullet"/>
      <w:lvlText w:val=""/>
      <w:lvlJc w:val="left"/>
      <w:pPr>
        <w:ind w:left="720" w:hanging="360"/>
      </w:pPr>
      <w:rPr>
        <w:rFonts w:ascii="Symbol" w:hAnsi="Symbol" w:hint="default"/>
      </w:rPr>
    </w:lvl>
    <w:lvl w:ilvl="1" w:tplc="A42C98F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637CC"/>
    <w:multiLevelType w:val="hybridMultilevel"/>
    <w:tmpl w:val="B9D6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62059F"/>
    <w:multiLevelType w:val="hybridMultilevel"/>
    <w:tmpl w:val="4F8E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6"/>
  </w:num>
  <w:num w:numId="3" w16cid:durableId="1001615644">
    <w:abstractNumId w:val="12"/>
  </w:num>
  <w:num w:numId="4" w16cid:durableId="662901636">
    <w:abstractNumId w:val="5"/>
  </w:num>
  <w:num w:numId="5" w16cid:durableId="1343967275">
    <w:abstractNumId w:val="10"/>
  </w:num>
  <w:num w:numId="6" w16cid:durableId="1496677794">
    <w:abstractNumId w:val="2"/>
  </w:num>
  <w:num w:numId="7" w16cid:durableId="1979995351">
    <w:abstractNumId w:val="24"/>
  </w:num>
  <w:num w:numId="8" w16cid:durableId="1051881836">
    <w:abstractNumId w:val="19"/>
  </w:num>
  <w:num w:numId="9" w16cid:durableId="357506646">
    <w:abstractNumId w:val="9"/>
  </w:num>
  <w:num w:numId="10" w16cid:durableId="1056011315">
    <w:abstractNumId w:val="13"/>
  </w:num>
  <w:num w:numId="11" w16cid:durableId="2041007461">
    <w:abstractNumId w:val="21"/>
  </w:num>
  <w:num w:numId="12" w16cid:durableId="89936682">
    <w:abstractNumId w:val="20"/>
  </w:num>
  <w:num w:numId="13" w16cid:durableId="964703120">
    <w:abstractNumId w:val="17"/>
  </w:num>
  <w:num w:numId="14" w16cid:durableId="1939557217">
    <w:abstractNumId w:val="0"/>
  </w:num>
  <w:num w:numId="15" w16cid:durableId="1819421971">
    <w:abstractNumId w:val="22"/>
  </w:num>
  <w:num w:numId="16" w16cid:durableId="1609123581">
    <w:abstractNumId w:val="4"/>
  </w:num>
  <w:num w:numId="17" w16cid:durableId="2119139149">
    <w:abstractNumId w:val="23"/>
  </w:num>
  <w:num w:numId="18" w16cid:durableId="776951198">
    <w:abstractNumId w:val="18"/>
  </w:num>
  <w:num w:numId="19" w16cid:durableId="1649745424">
    <w:abstractNumId w:val="25"/>
  </w:num>
  <w:num w:numId="20" w16cid:durableId="47918991">
    <w:abstractNumId w:val="15"/>
  </w:num>
  <w:num w:numId="21" w16cid:durableId="1722049737">
    <w:abstractNumId w:val="14"/>
  </w:num>
  <w:num w:numId="22" w16cid:durableId="2019890541">
    <w:abstractNumId w:val="8"/>
  </w:num>
  <w:num w:numId="23" w16cid:durableId="107626507">
    <w:abstractNumId w:val="11"/>
  </w:num>
  <w:num w:numId="24" w16cid:durableId="2042437334">
    <w:abstractNumId w:val="7"/>
  </w:num>
  <w:num w:numId="25" w16cid:durableId="1346132808">
    <w:abstractNumId w:val="3"/>
  </w:num>
  <w:num w:numId="26" w16cid:durableId="229076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Z6qS4M4AYL/2VOiiDyABRrm+1tXABk1N0EqpSE+a69xkUYjosYA+Vk5G69Q1n0jiAMJzbCW0pYKI0JzhoFRduw==" w:salt="lYmfgpD2Te95gcDXeLvn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634EB"/>
    <w:rsid w:val="00075891"/>
    <w:rsid w:val="00076D8F"/>
    <w:rsid w:val="000803B7"/>
    <w:rsid w:val="00081944"/>
    <w:rsid w:val="00082AEE"/>
    <w:rsid w:val="00083015"/>
    <w:rsid w:val="00092509"/>
    <w:rsid w:val="000C054E"/>
    <w:rsid w:val="000F0CF4"/>
    <w:rsid w:val="001146A4"/>
    <w:rsid w:val="00117B66"/>
    <w:rsid w:val="001242E2"/>
    <w:rsid w:val="0014089E"/>
    <w:rsid w:val="00142E8C"/>
    <w:rsid w:val="001A4BAA"/>
    <w:rsid w:val="001E068E"/>
    <w:rsid w:val="001F495F"/>
    <w:rsid w:val="001F73A9"/>
    <w:rsid w:val="002044D8"/>
    <w:rsid w:val="00220868"/>
    <w:rsid w:val="00223D8A"/>
    <w:rsid w:val="0023086E"/>
    <w:rsid w:val="00244AAC"/>
    <w:rsid w:val="00252FF6"/>
    <w:rsid w:val="00272165"/>
    <w:rsid w:val="002A488F"/>
    <w:rsid w:val="002C0745"/>
    <w:rsid w:val="002C645A"/>
    <w:rsid w:val="002D0EBF"/>
    <w:rsid w:val="002D2532"/>
    <w:rsid w:val="002D374E"/>
    <w:rsid w:val="00306BF2"/>
    <w:rsid w:val="00310DE2"/>
    <w:rsid w:val="00311894"/>
    <w:rsid w:val="003348AA"/>
    <w:rsid w:val="00347A0F"/>
    <w:rsid w:val="0035570B"/>
    <w:rsid w:val="003618C2"/>
    <w:rsid w:val="0036687C"/>
    <w:rsid w:val="0039120A"/>
    <w:rsid w:val="00392EAE"/>
    <w:rsid w:val="003A5B38"/>
    <w:rsid w:val="003B5C74"/>
    <w:rsid w:val="003C14D9"/>
    <w:rsid w:val="003F49D7"/>
    <w:rsid w:val="003F6FF5"/>
    <w:rsid w:val="00407F00"/>
    <w:rsid w:val="00420346"/>
    <w:rsid w:val="004310DA"/>
    <w:rsid w:val="00441C89"/>
    <w:rsid w:val="00442D84"/>
    <w:rsid w:val="00451472"/>
    <w:rsid w:val="00461A25"/>
    <w:rsid w:val="004629E7"/>
    <w:rsid w:val="0046625A"/>
    <w:rsid w:val="00487BA3"/>
    <w:rsid w:val="00492318"/>
    <w:rsid w:val="00492D80"/>
    <w:rsid w:val="004B05C5"/>
    <w:rsid w:val="004B36F0"/>
    <w:rsid w:val="004E1C6C"/>
    <w:rsid w:val="004E2192"/>
    <w:rsid w:val="004F0A1D"/>
    <w:rsid w:val="004F1AB3"/>
    <w:rsid w:val="004F48A9"/>
    <w:rsid w:val="005103D7"/>
    <w:rsid w:val="00512E1C"/>
    <w:rsid w:val="005203F9"/>
    <w:rsid w:val="005306AB"/>
    <w:rsid w:val="00536BBE"/>
    <w:rsid w:val="005372D0"/>
    <w:rsid w:val="00542F3F"/>
    <w:rsid w:val="00550FDE"/>
    <w:rsid w:val="00556B92"/>
    <w:rsid w:val="00563127"/>
    <w:rsid w:val="0056313C"/>
    <w:rsid w:val="00582D63"/>
    <w:rsid w:val="00582D88"/>
    <w:rsid w:val="00592338"/>
    <w:rsid w:val="00594D0B"/>
    <w:rsid w:val="0059775A"/>
    <w:rsid w:val="005A4E97"/>
    <w:rsid w:val="005C471C"/>
    <w:rsid w:val="005C72C3"/>
    <w:rsid w:val="005E6B41"/>
    <w:rsid w:val="005E6C60"/>
    <w:rsid w:val="005F3917"/>
    <w:rsid w:val="005F469B"/>
    <w:rsid w:val="00603CA2"/>
    <w:rsid w:val="006054D7"/>
    <w:rsid w:val="00605DCD"/>
    <w:rsid w:val="006114D7"/>
    <w:rsid w:val="00614554"/>
    <w:rsid w:val="006270A0"/>
    <w:rsid w:val="0064302D"/>
    <w:rsid w:val="00646DBF"/>
    <w:rsid w:val="0067131D"/>
    <w:rsid w:val="00677E56"/>
    <w:rsid w:val="00691B93"/>
    <w:rsid w:val="00694F3D"/>
    <w:rsid w:val="006959DC"/>
    <w:rsid w:val="006A6C2B"/>
    <w:rsid w:val="006A7568"/>
    <w:rsid w:val="006B4D7B"/>
    <w:rsid w:val="006D1B45"/>
    <w:rsid w:val="006D7059"/>
    <w:rsid w:val="006E3381"/>
    <w:rsid w:val="00712545"/>
    <w:rsid w:val="00712ACF"/>
    <w:rsid w:val="007202D8"/>
    <w:rsid w:val="00724EB4"/>
    <w:rsid w:val="007333CA"/>
    <w:rsid w:val="007513E1"/>
    <w:rsid w:val="007537B0"/>
    <w:rsid w:val="00770A71"/>
    <w:rsid w:val="00772CFA"/>
    <w:rsid w:val="00774950"/>
    <w:rsid w:val="007A3362"/>
    <w:rsid w:val="007A36D6"/>
    <w:rsid w:val="007D4434"/>
    <w:rsid w:val="007E04F2"/>
    <w:rsid w:val="007F1408"/>
    <w:rsid w:val="007F1E30"/>
    <w:rsid w:val="007F3051"/>
    <w:rsid w:val="00803901"/>
    <w:rsid w:val="00816BD0"/>
    <w:rsid w:val="00817113"/>
    <w:rsid w:val="00837F3A"/>
    <w:rsid w:val="008417B3"/>
    <w:rsid w:val="008418A4"/>
    <w:rsid w:val="00844941"/>
    <w:rsid w:val="0085201D"/>
    <w:rsid w:val="00862AA9"/>
    <w:rsid w:val="00874BB3"/>
    <w:rsid w:val="00886BE2"/>
    <w:rsid w:val="00896599"/>
    <w:rsid w:val="008B5978"/>
    <w:rsid w:val="008B5E73"/>
    <w:rsid w:val="008C0DE9"/>
    <w:rsid w:val="008C659D"/>
    <w:rsid w:val="008F7034"/>
    <w:rsid w:val="00904000"/>
    <w:rsid w:val="00904D85"/>
    <w:rsid w:val="00913FA1"/>
    <w:rsid w:val="00916D26"/>
    <w:rsid w:val="00945D9A"/>
    <w:rsid w:val="00954726"/>
    <w:rsid w:val="00956F8B"/>
    <w:rsid w:val="0097323F"/>
    <w:rsid w:val="00977970"/>
    <w:rsid w:val="00995A03"/>
    <w:rsid w:val="009A017F"/>
    <w:rsid w:val="009C6D60"/>
    <w:rsid w:val="009D02F4"/>
    <w:rsid w:val="009E669E"/>
    <w:rsid w:val="00A046F9"/>
    <w:rsid w:val="00A0522F"/>
    <w:rsid w:val="00A05583"/>
    <w:rsid w:val="00A15F7B"/>
    <w:rsid w:val="00A245C2"/>
    <w:rsid w:val="00A330DA"/>
    <w:rsid w:val="00A44ADB"/>
    <w:rsid w:val="00A46AC0"/>
    <w:rsid w:val="00A659A5"/>
    <w:rsid w:val="00A7789F"/>
    <w:rsid w:val="00A849AE"/>
    <w:rsid w:val="00A905B5"/>
    <w:rsid w:val="00A92FBD"/>
    <w:rsid w:val="00AB2CCE"/>
    <w:rsid w:val="00AB42DC"/>
    <w:rsid w:val="00AC5448"/>
    <w:rsid w:val="00AF0529"/>
    <w:rsid w:val="00AF16C8"/>
    <w:rsid w:val="00AF27E9"/>
    <w:rsid w:val="00B078B7"/>
    <w:rsid w:val="00B20F52"/>
    <w:rsid w:val="00B35617"/>
    <w:rsid w:val="00B4650F"/>
    <w:rsid w:val="00B6091C"/>
    <w:rsid w:val="00B82008"/>
    <w:rsid w:val="00BA7833"/>
    <w:rsid w:val="00BB208C"/>
    <w:rsid w:val="00BC7A6A"/>
    <w:rsid w:val="00BD37BC"/>
    <w:rsid w:val="00BD424F"/>
    <w:rsid w:val="00C02579"/>
    <w:rsid w:val="00C0733A"/>
    <w:rsid w:val="00C145BA"/>
    <w:rsid w:val="00C14DF3"/>
    <w:rsid w:val="00C23A65"/>
    <w:rsid w:val="00C26987"/>
    <w:rsid w:val="00C31147"/>
    <w:rsid w:val="00C31837"/>
    <w:rsid w:val="00C3394B"/>
    <w:rsid w:val="00C65C04"/>
    <w:rsid w:val="00C7256E"/>
    <w:rsid w:val="00C87623"/>
    <w:rsid w:val="00C917F4"/>
    <w:rsid w:val="00C91DD8"/>
    <w:rsid w:val="00CA09D8"/>
    <w:rsid w:val="00CD1E0A"/>
    <w:rsid w:val="00CF5DB1"/>
    <w:rsid w:val="00D0370A"/>
    <w:rsid w:val="00D10A0A"/>
    <w:rsid w:val="00D111F3"/>
    <w:rsid w:val="00D13184"/>
    <w:rsid w:val="00D1541B"/>
    <w:rsid w:val="00D20782"/>
    <w:rsid w:val="00D23EE3"/>
    <w:rsid w:val="00D33056"/>
    <w:rsid w:val="00D36B1A"/>
    <w:rsid w:val="00D46385"/>
    <w:rsid w:val="00D67D34"/>
    <w:rsid w:val="00D720C0"/>
    <w:rsid w:val="00DA3EEB"/>
    <w:rsid w:val="00DB1111"/>
    <w:rsid w:val="00DB14D7"/>
    <w:rsid w:val="00DB2BDD"/>
    <w:rsid w:val="00DD4CE6"/>
    <w:rsid w:val="00E21E79"/>
    <w:rsid w:val="00E367CA"/>
    <w:rsid w:val="00E52E70"/>
    <w:rsid w:val="00E63A11"/>
    <w:rsid w:val="00EA5C57"/>
    <w:rsid w:val="00EE5C05"/>
    <w:rsid w:val="00EF5C2B"/>
    <w:rsid w:val="00F2403D"/>
    <w:rsid w:val="00F257A9"/>
    <w:rsid w:val="00F36D3A"/>
    <w:rsid w:val="00F55FCD"/>
    <w:rsid w:val="00F62CF3"/>
    <w:rsid w:val="00F82451"/>
    <w:rsid w:val="00FA24E1"/>
    <w:rsid w:val="00FA4193"/>
    <w:rsid w:val="00FA461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5FC81-2171-41E9-AFEB-6EFDBE5D9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3.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4.xml><?xml version="1.0" encoding="utf-8"?>
<ds:datastoreItem xmlns:ds="http://schemas.openxmlformats.org/officeDocument/2006/customXml" ds:itemID="{DF946C59-BC58-461E-BF3B-C677BF5F4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2025-09-08T13:54:00Z</dcterms:created>
  <dcterms:modified xsi:type="dcterms:W3CDTF">2025-09-08T13:55:00Z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