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14A64DB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5908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6DD54597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CYM/Wales/2023/0021</w:t>
                            </w:r>
                          </w:p>
                          <w:p w14:paraId="071F56E6" w14:textId="7BCB0159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16/05/2023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GNAIAAHwEAAAOAAAAZHJzL2Uyb0RvYy54bWysVE1v2zAMvQ/YfxB0X+xkSdcacYosRYYB&#10;RVsgHXpWZCkWJouapMTOfv0oxflou9Owi0yK1CP5SHp62zWa7ITzCkxJh4OcEmE4VMpsSvrjefnp&#10;mhIfmKmYBiNKuhee3s4+fpi2thAjqEFXwhEEMb5obUnrEGyRZZ7XomF+AFYYNEpwDQuouk1WOdYi&#10;eqOzUZ5fZS24yjrgwnu8vTsY6SzhSyl4eJTSi0B0STG3kE6XznU8s9mUFRvHbK14nwb7hywapgwG&#10;PUHdscDI1ql3UI3iDjzIMODQZCCl4iLVgNUM8zfVrGpmRaoFyfH2RJP/f7D8YbeyT46E7it02MBI&#10;SGt94fEy1tNJ18QvZkrQjhTuT7SJLhCOl6PJTX6do4mjDeXJJPGanV9b58M3AQ2JQkkdtiWxxXb3&#10;PmBEdD26xGAetKqWSuukxFEQC+3IjmETdUg54otXXtqQtqRXnzH0O4QIfXq/1oz/jFW+RkBNG7w8&#10;1x6l0K27npA1VHvkycFhhLzlS4W498yHJ+ZwZrB+3IPwiIfUgMlAL1FSg/v9t/voj61EKyUtzmBJ&#10;/a8tc4IS/d1gk2+G43Ec2qSMJ19GqLhLy/rSYrbNApChIW6c5UmM/kEfRemgecF1mceoaGKGY+yS&#10;hqO4CIfNwHXjYj5PTjimloV7s7I8QkdyI5/P3Qtztu9nwEl4gOO0suJNWw++8aWB+TaAVKnnkeAD&#10;qz3vOOKpLf06xh261JPX+acx+wMAAP//AwBQSwMEFAAGAAgAAAAhAItjL83dAAAACwEAAA8AAABk&#10;cnMvZG93bnJldi54bWxMj8FOwzAQRO9I/IO1SNxahwBVmsapABUunCiI8zZ2bYt4HdluGv4e50SP&#10;OzuaedNsJ9ezUYVoPQm4WxbAFHVeWtICvj5fFxWwmJAk9p6UgF8VYdteXzVYS3+mDzXuk2Y5hGKN&#10;AkxKQ8157IxyGJd+UJR/Rx8cpnwGzWXAcw53PS+LYsUdWsoNBgf1YlT3sz85AbtnvdZdhcHsKmnt&#10;OH0f3/WbELc309MGWFJT+jfDjJ/Roc1MB38iGVkvoCrLvCUJWDysHoHNjvK+yNJBwKzwtuGXG9o/&#10;AAAA//8DAFBLAQItABQABgAIAAAAIQC2gziS/gAAAOEBAAATAAAAAAAAAAAAAAAAAAAAAABbQ29u&#10;dGVudF9UeXBlc10ueG1sUEsBAi0AFAAGAAgAAAAhADj9If/WAAAAlAEAAAsAAAAAAAAAAAAAAAAA&#10;LwEAAF9yZWxzLy5yZWxzUEsBAi0AFAAGAAgAAAAhAKFklkY0AgAAfAQAAA4AAAAAAAAAAAAAAAAA&#10;LgIAAGRycy9lMm9Eb2MueG1sUEsBAi0AFAAGAAgAAAAhAItjL83dAAAACwEAAA8AAAAAAAAAAAAA&#10;AAAAjgQAAGRycy9kb3ducmV2LnhtbFBLBQYAAAAABAAEAPMAAACYBQAAAAA=&#10;" fillcolor="white [3201]" strokeweight=".5pt">
                <v:textbox>
                  <w:txbxContent>
                    <w:p w14:paraId="3D0F3F8B" w14:textId="6DD54597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CYM/Wales/2023/0021</w:t>
                      </w:r>
                    </w:p>
                    <w:p w14:paraId="071F56E6" w14:textId="7BCB0159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16/05/2023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1F89BFC6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0A931DB3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="009A5EFB" w:rsidRPr="009A5EFB">
        <w:rPr>
          <w:rFonts w:ascii="Arial" w:eastAsia="Arial" w:hAnsi="Arial" w:cs="Arial"/>
          <w:b/>
          <w:color w:val="2F5496" w:themeColor="accent1" w:themeShade="BF"/>
          <w:sz w:val="24"/>
          <w:szCs w:val="24"/>
          <w:lang w:bidi="cy-GB"/>
        </w:rPr>
        <w:t>Pri</w:t>
      </w:r>
      <w:r w:rsidR="009A5EFB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f </w:t>
      </w:r>
      <w:r w:rsidR="00413472" w:rsidRPr="009A5EFB">
        <w:rPr>
          <w:rFonts w:ascii="Arial" w:eastAsia="Arial" w:hAnsi="Arial" w:cs="Arial"/>
          <w:b/>
          <w:color w:val="2F5496" w:themeColor="accent1" w:themeShade="BF"/>
          <w:sz w:val="24"/>
          <w:szCs w:val="24"/>
          <w:lang w:bidi="cy-GB"/>
        </w:rPr>
        <w:t>Uwch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 Ymarferydd Clinigol – Band </w:t>
      </w:r>
      <w:r w:rsidR="00FA36DD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8a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48547B0B" w14:textId="75CF1E7A" w:rsidR="003618C2" w:rsidRPr="00D33056" w:rsidRDefault="00411DC6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bidi="cy-GB"/>
        </w:rPr>
        <w:t>Darparu asesiad clinigol gan ddefnyddio gwybodaeth a sgiliau clinigol uwch, i ddarparu diagnosisau gwahaniaethol a diwahaniaeth</w:t>
      </w:r>
    </w:p>
    <w:p w14:paraId="118C2580" w14:textId="013C4495" w:rsidR="00D33056" w:rsidRPr="00434F02" w:rsidRDefault="00434F02" w:rsidP="00434F0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bidi="cy-GB"/>
        </w:rPr>
        <w:t>Cynnal ymchwil sy'n ymwneud â'r maes ymarfer gan ddarparu addysg a mentora i gynulleidfa amlbroffesiynol mewn lleoliadau Bwrdd Iechyd y Brifysgol a Phrifysgol.</w:t>
      </w:r>
    </w:p>
    <w:p w14:paraId="5ABB6CA5" w14:textId="10796390" w:rsidR="00D33056" w:rsidRPr="00045E4B" w:rsidRDefault="00045E4B" w:rsidP="00045E4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bidi="cy-GB"/>
        </w:rPr>
        <w:t xml:space="preserve">Darparu arweinyddiaeth glinigol strategol Gwasanaeth Uwch Ymarferydd Clinigol (ACP). 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1EB285FF" w14:textId="7F6C6B11" w:rsidR="00B571B4" w:rsidRDefault="00B571B4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Bydd y</w:t>
            </w:r>
            <w:r w:rsidR="009A5E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Prif</w:t>
            </w: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Uwch Ymarferydd Clinigol (ACP) yn cynnal asesiadau a rheolaeth glinigol i gleifion yn ddyddiol.</w:t>
            </w:r>
          </w:p>
          <w:p w14:paraId="337CED9B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627A3" w14:textId="7E8B5008" w:rsidR="009D7E7B" w:rsidRDefault="009D7E7B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cyrchu ymchwil/defnyddio systemau gwybodaeth, yn arwain, ac yn gwneud ymchwil berthnasol o fewn ymarfer yn ogystal â meddu ar wybodaeth eang am fethodoleg ymchwil.</w:t>
            </w:r>
          </w:p>
          <w:p w14:paraId="4DECD433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DDA52" w14:textId="2579A800" w:rsidR="00C30AEA" w:rsidRPr="00DE2A95" w:rsidRDefault="00AB228B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deiliad y swydd yn dangos egwyddorion addysgu a dysgu clir, yn ogystal â chefnogi eraill i ddatblygu trwy sgiliau addysgu a mentora arbenigol. 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i’r canlynol:</w:t>
            </w:r>
          </w:p>
        </w:tc>
      </w:tr>
      <w:tr w:rsidR="00945D9A" w:rsidRPr="00155D96" w14:paraId="11731BBD" w14:textId="77777777" w:rsidTr="00945D9A">
        <w:tc>
          <w:tcPr>
            <w:tcW w:w="1667" w:type="pct"/>
            <w:shd w:val="clear" w:color="auto" w:fill="auto"/>
          </w:tcPr>
          <w:p w14:paraId="4315C788" w14:textId="370CC3B2" w:rsidR="00945D9A" w:rsidRPr="00775C0F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adrodd i’r:</w:t>
            </w:r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775C0F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155D96" w:rsidRDefault="00945D9A" w:rsidP="006A664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4420D0A5" w14:textId="0DC2ADD6" w:rsidR="00945D9A" w:rsidRPr="00775C0F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atebol i’r: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t xml:space="preserve"> 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  <w:p w14:paraId="1D8A5516" w14:textId="3B8AA8AA" w:rsidR="00E42A1D" w:rsidRPr="00155D96" w:rsidRDefault="00E42A1D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3EAAB500" w14:textId="6C25E844" w:rsidR="00945D9A" w:rsidRPr="00775C0F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atebol yn broffesiynol i’r: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t xml:space="preserve"> 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775C0F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2"/>
          </w:p>
          <w:p w14:paraId="5EEEFD2A" w14:textId="517563FD" w:rsidR="00E42A1D" w:rsidRPr="00155D96" w:rsidRDefault="00E42A1D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5D9A" w:rsidRPr="00155D96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5D96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155D96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155D96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:rsidRPr="00155D96" w14:paraId="1E3C0C60" w14:textId="77777777" w:rsidTr="00945D9A">
        <w:tc>
          <w:tcPr>
            <w:tcW w:w="5000" w:type="pct"/>
            <w:gridSpan w:val="3"/>
          </w:tcPr>
          <w:p w14:paraId="637FC7AB" w14:textId="77777777" w:rsidR="00B429DF" w:rsidRPr="00155D96" w:rsidRDefault="00B429DF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5EFC76" w14:textId="0DD94F39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A03E4FA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annibynnol wrth wneud penderfyniadau, gan gynnwys ffurfio barn sy’n ymwneud â ffeithiau/sefyllfaoedd hynod gymhleth sy’n gofyn am ddadansoddi, dehongli a chymharu ystod o opsiynau mewn perthynas ag anghenion gofal/rheoli’r cleifion o ddydd i ddydd o fewn yr amgylchedd clinigol. </w:t>
            </w:r>
          </w:p>
          <w:p w14:paraId="2E4FE7FA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8F56DB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09B55" w14:textId="4A832781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Rheoli cymhlethdod – llunio barn sy'n ymwneud â ffeithiau hynod gymhleth neu ofynion sy'n cystadlu â'i gilydd e.e. argyfyngau wedi'u cynllunio a heb eu cynllunio.</w:t>
            </w:r>
          </w:p>
          <w:p w14:paraId="464E5C88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B08195A" w14:textId="46D9E60C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37446ACF" w14:textId="438314C4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ar weithredu rhaglenni llywodraethu clinigol ac effeithiolrwydd clinigol trwy reoli risg, archwilio clinigol, a datblygu ymarfer effeithiol.</w:t>
            </w:r>
          </w:p>
          <w:p w14:paraId="5F498A62" w14:textId="234EC345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21ED4" w14:textId="087062BF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nodi’r angen am newid, arwain arloesedd, a rheoli newid gan gynnwys datblygu gwasanaethau, datblygu achos dros newid, a negodi a dylanwadu ar newid. </w:t>
            </w:r>
          </w:p>
          <w:p w14:paraId="1FA5F699" w14:textId="0079F2EA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A0C72" w14:textId="58B3B405" w:rsidR="00B429DF" w:rsidRPr="00155D96" w:rsidRDefault="00B912CE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weithredu polisi, canllawiau a phrotocolau ar gyfer meysydd gwaith.</w:t>
            </w:r>
          </w:p>
          <w:p w14:paraId="6168A87D" w14:textId="7C02A3FA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35FE9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cyfrifoldeb am ddatblygu polisïau a gwasanaethau a dehongli a gweithredu polisïau a chanllawiau perthnasol yn ymarferol e.e. Fframwaith Ymarfer Uwch Cymru Gyfan a chanllawiau portffolio. </w:t>
            </w:r>
          </w:p>
          <w:p w14:paraId="03212BC5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C16D68" w14:textId="28C12AF6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4C3FB75A" w14:textId="2B721475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cyfathrebu uwch i siarad gyda  chleifion gan sefydlu a chynnal perthnasoedd therapiwtig a rhoi newyddion drwg neu sensitif.</w:t>
            </w:r>
          </w:p>
          <w:p w14:paraId="5287A2D2" w14:textId="387E35B8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D81CB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Rhoi diagnosis i gleifion a pherthnasau, gan ddatgelu gwybodaeth glinigol hynod gymhleth a sensitif mewn ffordd y gellir ei ddeall gan oresgyn unrhyw rwystrau a allai amharu ar ddealltwriaeth. Enghreifftiau o hynny fyddai darparu gwybodaeth ar gyfer unigolion o bob oedran, cleifion â dementia, unigolion ag anawsterau dysgu a chyflyrau Iechyd Meddwl.  Defnyddir dulliau amgen er mwyn galluogi gofal a rheolaeth effeithiol.  Dangos y gallu i reoli cleifion sydd ag ymddygiad heriol, gan gynnwys gweithredu strategaethau rheoli priodol.</w:t>
            </w:r>
          </w:p>
          <w:p w14:paraId="1599E700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78F1535" w14:textId="2064CF5B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15630A10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Bod yn atebol am gyflwyno a gweithredu rhaglenni gofal clinigol hynod arbenigol o ddydd i ddydd ar draws ystod eang o wasanaethau.</w:t>
            </w:r>
          </w:p>
          <w:p w14:paraId="2B05B7A5" w14:textId="77777777" w:rsidR="00B429DF" w:rsidRPr="00155D96" w:rsidRDefault="00B429DF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ED21C6" w14:textId="58286CBF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Asesu, rheoli gwaith ymchwiliol, a diagnosis, gwneud penderfyniadau i ryddhau – defnydd o ystod eang o weithdrefnau ac arferion gwaith y bydd gofyn am wybodaeth ddamcaniaethol uwch a phrofiad ymarferol i wneud hyn.</w:t>
            </w:r>
          </w:p>
          <w:p w14:paraId="21E0B4B4" w14:textId="448124A6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DE451" w14:textId="5CCC1CF9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ymyriadau therapiwtig – sgiliau uwch a barn ymreolaethol i ragnodi triniaethau cyffuriau ar ôl dehongli canfyddiadau clinigol (Defnyddio presgripsiynu annibynnol). </w:t>
            </w:r>
          </w:p>
          <w:p w14:paraId="1D80697B" w14:textId="625B522C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7EFF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adolygiadau clinigol cleifion cymhleth, a rhoi adborth ar wybodaeth glinigol gymhleth fel y gellir cytuno a/neu newid penderfyniadau rheoli gofal.</w:t>
            </w:r>
          </w:p>
          <w:p w14:paraId="646C4E8E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7C42E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D77B5" w14:textId="03A7FB00" w:rsidR="00945D9A" w:rsidRPr="00155D96" w:rsidRDefault="00945D9A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563259" w14:textId="7777777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7AD464BA" w14:textId="697152B6" w:rsidR="004718F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Bod yn gyfrifol am sicrhau bod costau teithio yn cael eu harwyddo a'u dychwelyd yn amserol i'r adran gyflogres.</w:t>
            </w:r>
          </w:p>
          <w:p w14:paraId="3B7F096D" w14:textId="1399775D" w:rsidR="00155D96" w:rsidRPr="00155D96" w:rsidRDefault="00155D96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84D952" w14:textId="43F5CD3F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Cymeradwyo rhestr ddyletswyddau'r tîm ACP a fyddai'n cynnwys arwyddion cyfnodol ar gyfer goramser.</w:t>
            </w:r>
          </w:p>
          <w:p w14:paraId="47CFC3F3" w14:textId="089D27DC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EC997" w14:textId="09D486EC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diogel o offer drud y byddwch yn eu defnyddio e.e., Sganiwr y Bledren, Offthalmosgop ac ati.</w:t>
            </w:r>
          </w:p>
          <w:p w14:paraId="3DF2056F" w14:textId="77777777" w:rsidR="00155D96" w:rsidRPr="00155D96" w:rsidRDefault="00155D96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B6A626" w14:textId="5E54EB51" w:rsidR="00B429DF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4CA335F6" w14:textId="54BCBDE3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Rheolwr llinell clinigol ar gyfer swyddogaeth neu adran unigol; Addysgu, dyfeisio rhaglenni hyfforddi a datblygu, prif gyfrifoldeb swydd Rheoli ei staff ei hun, gan gynnwys recriwtio a datblygiad proffesiynol.</w:t>
            </w:r>
          </w:p>
          <w:p w14:paraId="67CDA114" w14:textId="56A96085" w:rsidR="004718F6" w:rsidRPr="00155D96" w:rsidRDefault="004718F6" w:rsidP="00B429D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BB95E1" w14:textId="2966008B" w:rsidR="004718F6" w:rsidRPr="00155D96" w:rsidRDefault="004718F6" w:rsidP="004718F6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Mae addysgu, hyfforddi a mentora yn rhan greiddiol o'r rôl hon. Felly, bydd ymarferwyr yn cyfrannu at addysg amlbroffesiynol ar draws y sefydliad, gan gynghori a darparu hyfforddiant ac addysg briodol ar lefel strategol.</w:t>
            </w:r>
          </w:p>
          <w:p w14:paraId="492F9BAE" w14:textId="77777777" w:rsidR="004718F6" w:rsidRPr="00155D96" w:rsidRDefault="004718F6" w:rsidP="004718F6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718E50" w14:textId="77777777" w:rsidR="004718F6" w:rsidRPr="00155D96" w:rsidRDefault="004718F6" w:rsidP="004718F6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a chyflwyno hyfforddiant ac addysgu ffurfiol i ACPs dan Hyfforddiant mewn perthynas ag archwiliadau corfforol, asesu a diagnosteg. Goruchwylio ymarfer clinigol yr hyfforddai, bod yn glinigwr cyfrifol ar gyfer cleifion a adolygir gan yr hyfforddai.</w:t>
            </w:r>
          </w:p>
          <w:p w14:paraId="54689EDC" w14:textId="77777777" w:rsidR="00B429DF" w:rsidRPr="00155D96" w:rsidRDefault="00B429DF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7FA77F" w14:textId="42742B1E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6867B073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defnyddio systemau TG sy'n berthnasol i'r maes ymarfer.</w:t>
            </w:r>
          </w:p>
          <w:p w14:paraId="35499C7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5A5B927A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cadw dogfennaeth gyfoes ar gyfer claf/cleient yn gywir yn dilyn yr holl asesu a rheoli yn unol â Chanllawiau Proffesiynol a Chanllawiau'r Sefydliad.</w:t>
            </w:r>
          </w:p>
          <w:p w14:paraId="0C972A3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83CB9EC" w14:textId="77777777" w:rsidR="0035570B" w:rsidRDefault="0035570B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155D96" w14:paraId="4616E6F3" w14:textId="77777777" w:rsidTr="00FA24E1">
        <w:tc>
          <w:tcPr>
            <w:tcW w:w="2500" w:type="pct"/>
          </w:tcPr>
          <w:p w14:paraId="1D2F8665" w14:textId="77777777" w:rsidR="00B82008" w:rsidRPr="00155D96" w:rsidRDefault="00B82008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65A391D" w14:textId="14B34FCE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Cofrestriad </w:t>
            </w: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proffesiynol </w:t>
            </w:r>
            <w:r w:rsidR="002372B1"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(Y Cyngor Nyrsio a Bydwreigiaeth (NMC) a’r Cyngor Proffesiynau Gofal ac Iechyd (HCPC))</w:t>
            </w:r>
          </w:p>
          <w:p w14:paraId="1E4DD266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D43C2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Addysg Lefel 7 (Gradd Meistr) sy'n berthnasol i’r maes ymarfer.</w:t>
            </w:r>
          </w:p>
          <w:p w14:paraId="086D45DE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E07B3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arbenigol am lwybrau cleifion.</w:t>
            </w:r>
          </w:p>
          <w:p w14:paraId="121A44C2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C7B14" w14:textId="786E9030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ddamcaniaethol a phrofiad ymarferol uwch i gynnal ymgynghoriad clinigol a/neu archwiliad sy'n berthnasol i’w faes ymarfer.</w:t>
            </w:r>
          </w:p>
          <w:p w14:paraId="449E8A08" w14:textId="112233D8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36467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Rhagnodi Annibynnol (os oes ei angen ar gyfer y rôl).</w:t>
            </w:r>
          </w:p>
          <w:p w14:paraId="3CA200BE" w14:textId="77777777" w:rsidR="00F83964" w:rsidRPr="006A664E" w:rsidRDefault="00F83964" w:rsidP="00F83964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Yn derbyn neu'n gweithio tuag at Awdurdodiad Annibynnol ar gyfer Cynhyrchion Gwaed (dymunol os yw'n berthnasol i'r rôl)</w:t>
            </w:r>
          </w:p>
          <w:p w14:paraId="2BFDA4A4" w14:textId="77777777" w:rsidR="00F83964" w:rsidRPr="006A664E" w:rsidRDefault="00F83964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C2D4F" w14:textId="77777777" w:rsidR="00F83964" w:rsidRPr="006A664E" w:rsidRDefault="00F83964" w:rsidP="00F83964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Ymarfer Clinigol Uwch.</w:t>
            </w:r>
          </w:p>
          <w:p w14:paraId="7C0D3230" w14:textId="77777777" w:rsidR="00B82008" w:rsidRPr="006A664E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B5AAB" w14:textId="4873A2C2" w:rsidR="00B82008" w:rsidRPr="00155D96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(i'w ddefnyddio wrth lunio rhestr fer)</w:t>
            </w:r>
          </w:p>
          <w:p w14:paraId="1737CEB6" w14:textId="2F031137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Rheolaeth/Arweinyddiaeth neu feddu ar sgiliau a phrofiad cyfatebol.</w:t>
            </w:r>
          </w:p>
          <w:p w14:paraId="62E21614" w14:textId="77777777" w:rsidR="00B82008" w:rsidRPr="00155D96" w:rsidRDefault="00B82008" w:rsidP="003E0FFA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254383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clinigol helaeth ôl-cofrestru mewn ymarfer uwch o fewn maes arbenigol.</w:t>
            </w:r>
          </w:p>
          <w:p w14:paraId="139BD641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73109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weithio ar Lefel Ymarfer Uwch.</w:t>
            </w:r>
          </w:p>
          <w:p w14:paraId="63A113A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C4217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Hanes profedig o weithio ar y cyd â thimau amlddisgyblaethol.</w:t>
            </w:r>
          </w:p>
          <w:p w14:paraId="1675F3CE" w14:textId="77777777" w:rsidR="00B82008" w:rsidRPr="00155D96" w:rsidRDefault="00B82008" w:rsidP="003E0FFA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155D96" w14:paraId="210691DA" w14:textId="77777777" w:rsidTr="00FA24E1">
        <w:tc>
          <w:tcPr>
            <w:tcW w:w="2500" w:type="pct"/>
          </w:tcPr>
          <w:p w14:paraId="56EF186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o ran sgiliau clinigol ar gyfer amgylchedd lleoliad.</w:t>
            </w:r>
          </w:p>
          <w:p w14:paraId="2D88BF5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1AA8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Arddangos profiad o arwain/goruchwylio.</w:t>
            </w:r>
          </w:p>
          <w:p w14:paraId="12C6E60B" w14:textId="77777777" w:rsidR="00B82008" w:rsidRPr="00155D96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A382B93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mewn modd amserol ar draws y sefydliad.</w:t>
            </w:r>
          </w:p>
          <w:p w14:paraId="37EC91C7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13DF0" w14:textId="77777777" w:rsidR="00155D96" w:rsidRPr="006A664E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oriau hyblyg.</w:t>
            </w:r>
          </w:p>
          <w:p w14:paraId="7373DEED" w14:textId="77777777" w:rsidR="00B82008" w:rsidRPr="006A664E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978BB" w14:textId="77777777" w:rsidR="00F83964" w:rsidRPr="006A664E" w:rsidRDefault="00F83964" w:rsidP="00F83964">
            <w:pPr>
              <w:rPr>
                <w:rFonts w:ascii="Arial" w:hAnsi="Arial" w:cs="Arial"/>
              </w:rPr>
            </w:pPr>
            <w:r w:rsidRPr="006A664E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ysgrifennu.</w:t>
            </w:r>
            <w:r w:rsidRPr="006A664E">
              <w:rPr>
                <w:rFonts w:ascii="Arial" w:eastAsia="Arial" w:hAnsi="Arial" w:cs="Arial"/>
                <w:lang w:bidi="cy-GB"/>
              </w:rPr>
              <w:t xml:space="preserve"> </w:t>
            </w:r>
          </w:p>
          <w:p w14:paraId="02A57859" w14:textId="77777777" w:rsidR="00B82008" w:rsidRPr="00155D96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7625"/>
    <w:multiLevelType w:val="hybridMultilevel"/>
    <w:tmpl w:val="1730DCA0"/>
    <w:lvl w:ilvl="0" w:tplc="341A2E1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50928">
    <w:abstractNumId w:val="1"/>
  </w:num>
  <w:num w:numId="2" w16cid:durableId="1549877296">
    <w:abstractNumId w:val="9"/>
  </w:num>
  <w:num w:numId="3" w16cid:durableId="1707489098">
    <w:abstractNumId w:val="7"/>
  </w:num>
  <w:num w:numId="4" w16cid:durableId="1714963247">
    <w:abstractNumId w:val="4"/>
  </w:num>
  <w:num w:numId="5" w16cid:durableId="791830113">
    <w:abstractNumId w:val="6"/>
  </w:num>
  <w:num w:numId="6" w16cid:durableId="1314984551">
    <w:abstractNumId w:val="2"/>
  </w:num>
  <w:num w:numId="7" w16cid:durableId="1931353063">
    <w:abstractNumId w:val="16"/>
  </w:num>
  <w:num w:numId="8" w16cid:durableId="1945725598">
    <w:abstractNumId w:val="12"/>
  </w:num>
  <w:num w:numId="9" w16cid:durableId="1370494221">
    <w:abstractNumId w:val="5"/>
  </w:num>
  <w:num w:numId="10" w16cid:durableId="586698227">
    <w:abstractNumId w:val="8"/>
  </w:num>
  <w:num w:numId="11" w16cid:durableId="995646468">
    <w:abstractNumId w:val="14"/>
  </w:num>
  <w:num w:numId="12" w16cid:durableId="792796020">
    <w:abstractNumId w:val="13"/>
  </w:num>
  <w:num w:numId="13" w16cid:durableId="630357552">
    <w:abstractNumId w:val="10"/>
  </w:num>
  <w:num w:numId="14" w16cid:durableId="1464152927">
    <w:abstractNumId w:val="0"/>
  </w:num>
  <w:num w:numId="15" w16cid:durableId="961349665">
    <w:abstractNumId w:val="15"/>
  </w:num>
  <w:num w:numId="16" w16cid:durableId="277689523">
    <w:abstractNumId w:val="3"/>
  </w:num>
  <w:num w:numId="17" w16cid:durableId="1332222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bk5GrAJEMryhzG7Z9Ho+pxSAnHhQBa9XPJM/90zW0BnqSDi3uE3RfZim6sfj8a6GJ7FGi9Wv4QmTgSBRdl6pg==" w:salt="q+Nf+Mo5pR19q6VAkeCR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45E4B"/>
    <w:rsid w:val="00075891"/>
    <w:rsid w:val="000803B7"/>
    <w:rsid w:val="00081944"/>
    <w:rsid w:val="00082AEE"/>
    <w:rsid w:val="000868C6"/>
    <w:rsid w:val="000F0CF4"/>
    <w:rsid w:val="001146A4"/>
    <w:rsid w:val="0014089E"/>
    <w:rsid w:val="00155D96"/>
    <w:rsid w:val="001A4BAA"/>
    <w:rsid w:val="001F495F"/>
    <w:rsid w:val="001F73A9"/>
    <w:rsid w:val="0023086E"/>
    <w:rsid w:val="002372B1"/>
    <w:rsid w:val="00252FF6"/>
    <w:rsid w:val="002A488F"/>
    <w:rsid w:val="003348AA"/>
    <w:rsid w:val="00347A0F"/>
    <w:rsid w:val="0035570B"/>
    <w:rsid w:val="003618C2"/>
    <w:rsid w:val="0039120A"/>
    <w:rsid w:val="003A5B38"/>
    <w:rsid w:val="003C14D9"/>
    <w:rsid w:val="00407F00"/>
    <w:rsid w:val="00411DC6"/>
    <w:rsid w:val="00413472"/>
    <w:rsid w:val="00420346"/>
    <w:rsid w:val="004310DA"/>
    <w:rsid w:val="00434F02"/>
    <w:rsid w:val="00441C89"/>
    <w:rsid w:val="00451472"/>
    <w:rsid w:val="00461A25"/>
    <w:rsid w:val="004629E7"/>
    <w:rsid w:val="004718F6"/>
    <w:rsid w:val="00487BA3"/>
    <w:rsid w:val="00492318"/>
    <w:rsid w:val="004A1226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5686E"/>
    <w:rsid w:val="00677E56"/>
    <w:rsid w:val="00691B93"/>
    <w:rsid w:val="00694F3D"/>
    <w:rsid w:val="006959DC"/>
    <w:rsid w:val="006A664E"/>
    <w:rsid w:val="006A7568"/>
    <w:rsid w:val="006B4D7B"/>
    <w:rsid w:val="006D7059"/>
    <w:rsid w:val="00705C57"/>
    <w:rsid w:val="00712545"/>
    <w:rsid w:val="00712ACF"/>
    <w:rsid w:val="007202D8"/>
    <w:rsid w:val="00724EB4"/>
    <w:rsid w:val="007333CA"/>
    <w:rsid w:val="00770A71"/>
    <w:rsid w:val="00774950"/>
    <w:rsid w:val="00775C0F"/>
    <w:rsid w:val="007A36D6"/>
    <w:rsid w:val="007D4434"/>
    <w:rsid w:val="007D6164"/>
    <w:rsid w:val="00803901"/>
    <w:rsid w:val="00817113"/>
    <w:rsid w:val="008356BE"/>
    <w:rsid w:val="00837F3A"/>
    <w:rsid w:val="00844941"/>
    <w:rsid w:val="0085201D"/>
    <w:rsid w:val="00862AA9"/>
    <w:rsid w:val="00886BE2"/>
    <w:rsid w:val="00896599"/>
    <w:rsid w:val="008B5E73"/>
    <w:rsid w:val="008C0DE9"/>
    <w:rsid w:val="009018A4"/>
    <w:rsid w:val="00904D85"/>
    <w:rsid w:val="00913FA1"/>
    <w:rsid w:val="00945D9A"/>
    <w:rsid w:val="00954726"/>
    <w:rsid w:val="00956F8B"/>
    <w:rsid w:val="00977970"/>
    <w:rsid w:val="00995A03"/>
    <w:rsid w:val="009A5EFB"/>
    <w:rsid w:val="009C6D60"/>
    <w:rsid w:val="009D02F4"/>
    <w:rsid w:val="009D7E7B"/>
    <w:rsid w:val="00A046F9"/>
    <w:rsid w:val="00A05583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B228B"/>
    <w:rsid w:val="00AB2CCE"/>
    <w:rsid w:val="00AC5448"/>
    <w:rsid w:val="00AE2C49"/>
    <w:rsid w:val="00AF27E9"/>
    <w:rsid w:val="00B35617"/>
    <w:rsid w:val="00B429DF"/>
    <w:rsid w:val="00B571B4"/>
    <w:rsid w:val="00B82008"/>
    <w:rsid w:val="00B912CE"/>
    <w:rsid w:val="00BA7833"/>
    <w:rsid w:val="00BB208C"/>
    <w:rsid w:val="00BD424F"/>
    <w:rsid w:val="00C0733A"/>
    <w:rsid w:val="00C14DF3"/>
    <w:rsid w:val="00C23A65"/>
    <w:rsid w:val="00C26987"/>
    <w:rsid w:val="00C30AEA"/>
    <w:rsid w:val="00C31147"/>
    <w:rsid w:val="00C3394B"/>
    <w:rsid w:val="00C65C04"/>
    <w:rsid w:val="00C7256E"/>
    <w:rsid w:val="00C87623"/>
    <w:rsid w:val="00CA09D8"/>
    <w:rsid w:val="00CC0651"/>
    <w:rsid w:val="00CF5DB1"/>
    <w:rsid w:val="00D10A0A"/>
    <w:rsid w:val="00D13184"/>
    <w:rsid w:val="00D20782"/>
    <w:rsid w:val="00D33056"/>
    <w:rsid w:val="00D36B1A"/>
    <w:rsid w:val="00D67D34"/>
    <w:rsid w:val="00D720C0"/>
    <w:rsid w:val="00DA3EEB"/>
    <w:rsid w:val="00DB1111"/>
    <w:rsid w:val="00DB14D7"/>
    <w:rsid w:val="00DD4CE6"/>
    <w:rsid w:val="00E367CA"/>
    <w:rsid w:val="00E42A1D"/>
    <w:rsid w:val="00E67E45"/>
    <w:rsid w:val="00EA5C57"/>
    <w:rsid w:val="00EE5C05"/>
    <w:rsid w:val="00F2403D"/>
    <w:rsid w:val="00F257A9"/>
    <w:rsid w:val="00F36D3A"/>
    <w:rsid w:val="00F55FCD"/>
    <w:rsid w:val="00F62CF3"/>
    <w:rsid w:val="00F82451"/>
    <w:rsid w:val="00F83964"/>
    <w:rsid w:val="00FA24E1"/>
    <w:rsid w:val="00FA36DD"/>
    <w:rsid w:val="00FA4193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25F0A-7D28-4B85-A354-29180F2759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2023-11-10T15:57:00Z</dcterms:created>
  <dcterms:modified xsi:type="dcterms:W3CDTF">2023-11-10T15:57:00Z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Order">
    <vt:r8>124200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