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CB3C" w14:textId="697AAF2D" w:rsidR="0097774E" w:rsidRDefault="0097774E" w:rsidP="0097774E">
      <w:pPr>
        <w:pStyle w:val="Heading2"/>
      </w:pPr>
      <w:r w:rsidRPr="0097774E">
        <w:t xml:space="preserve">the HEIW Foundation </w:t>
      </w:r>
      <w:proofErr w:type="spellStart"/>
      <w:r w:rsidRPr="0097774E">
        <w:t>Phaacist</w:t>
      </w:r>
      <w:proofErr w:type="spellEnd"/>
      <w:r w:rsidRPr="0097774E">
        <w:t xml:space="preserve"> Training Programme, demonstrating a commitment to continuous professional development and lifelong learning.</w:t>
      </w:r>
    </w:p>
    <w:p w14:paraId="0F6C91C5" w14:textId="47348315" w:rsidR="00C91800" w:rsidRPr="00C91800" w:rsidRDefault="002C645A" w:rsidP="00C91800">
      <w:pPr>
        <w:pStyle w:val="Heading1"/>
        <w:rPr>
          <w:noProof/>
        </w:rPr>
      </w:pPr>
      <w:r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3EE2EEAA">
                <wp:simplePos x="0" y="0"/>
                <wp:positionH relativeFrom="column">
                  <wp:posOffset>7314277</wp:posOffset>
                </wp:positionH>
                <wp:positionV relativeFrom="paragraph">
                  <wp:posOffset>162368</wp:posOffset>
                </wp:positionV>
                <wp:extent cx="2760453" cy="590550"/>
                <wp:effectExtent l="0" t="0" r="2095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53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63433358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3164EB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CYM/Wales/2026/0001</w:t>
                            </w:r>
                          </w:p>
                          <w:p w14:paraId="085F29E3" w14:textId="4E743C5F" w:rsidR="002C645A" w:rsidRDefault="002C645A" w:rsidP="002C645A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1B5917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25/03/2026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5.95pt;margin-top:12.8pt;width:217.3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" fillcolor="white [3201]" strokeweight=".5pt">
                <v:textbox>
                  <w:txbxContent>
                    <w:p w14:paraId="2336CCE5" w14:textId="63433358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3164EB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CYM/Wales/2026/0001</w:t>
                      </w:r>
                    </w:p>
                    <w:p w14:paraId="085F29E3" w14:textId="4E743C5F" w:rsidR="002C645A" w:rsidRDefault="002C645A" w:rsidP="002C645A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1B5917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25/03/2026</w:t>
                      </w:r>
                    </w:p>
                  </w:txbxContent>
                </v:textbox>
              </v:shape>
            </w:pict>
          </mc:Fallback>
        </mc:AlternateContent>
      </w:r>
      <w:r w:rsidRPr="001D3D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4925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C91800" w:rsidRPr="00C91800">
        <w:rPr>
          <w:noProof/>
        </w:rPr>
        <w:drawing>
          <wp:inline distT="0" distB="0" distL="0" distR="0" wp14:anchorId="47186F24" wp14:editId="28009A25">
            <wp:extent cx="3893785" cy="914400"/>
            <wp:effectExtent l="0" t="0" r="0" b="0"/>
            <wp:docPr id="1699132191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32191" name="Picture 4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42" cy="9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672B4" w14:textId="399D4E73" w:rsidR="002C645A" w:rsidRDefault="002C645A" w:rsidP="00117B66">
      <w:pPr>
        <w:pStyle w:val="Heading1"/>
      </w:pPr>
    </w:p>
    <w:p w14:paraId="61364341" w14:textId="7907426C" w:rsidR="00A44ADB" w:rsidRPr="004C3BEB" w:rsidRDefault="009C6D60" w:rsidP="00117B66">
      <w:pPr>
        <w:pStyle w:val="Heading1"/>
      </w:pPr>
      <w:r w:rsidRPr="004C3BEB">
        <w:t>JOB TITLE</w:t>
      </w:r>
      <w:r w:rsidR="00FC4F16" w:rsidRPr="004C3BEB">
        <w:tab/>
      </w:r>
      <w:r w:rsidR="00CE0D2D" w:rsidRPr="004C3BEB">
        <w:t>Foundation trainee pharmacist</w:t>
      </w:r>
      <w:r w:rsidRPr="004C3BEB">
        <w:tab/>
      </w:r>
    </w:p>
    <w:p w14:paraId="1712A23D" w14:textId="19FD2F56" w:rsidR="00441C89" w:rsidRPr="004C3BEB" w:rsidRDefault="00FC4F16" w:rsidP="00117B66">
      <w:pPr>
        <w:pStyle w:val="Heading1"/>
      </w:pPr>
      <w:bookmarkStart w:id="0" w:name="_Hlk172633081"/>
      <w:r w:rsidRPr="004C3BEB">
        <w:t>BAND</w:t>
      </w:r>
      <w:bookmarkEnd w:id="0"/>
      <w:r w:rsidR="00A44ADB" w:rsidRPr="004C3BEB">
        <w:t xml:space="preserve"> </w:t>
      </w:r>
      <w:r w:rsidR="00202CEC" w:rsidRPr="004C3BEB">
        <w:tab/>
        <w:t>5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4C3BEB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4C3BEB" w:rsidRDefault="00A44ADB" w:rsidP="005203F9">
            <w:pPr>
              <w:pStyle w:val="Heading2"/>
            </w:pPr>
            <w:r w:rsidRPr="004C3BEB">
              <w:t>Job Summar</w:t>
            </w:r>
            <w:r w:rsidR="00E63A11" w:rsidRPr="004C3BEB">
              <w:t>y</w:t>
            </w:r>
          </w:p>
        </w:tc>
      </w:tr>
      <w:tr w:rsidR="00945D9A" w:rsidRPr="004C3BEB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FDDF93D" w14:textId="65837B86" w:rsidR="00C10024" w:rsidRPr="004C3BEB" w:rsidRDefault="0097774E" w:rsidP="00C1002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To successfully complete a structured, work-based training programme and meet the requirements of the General Pharmaceutical Council (GPhC) to register as a pharmacist, providing safe and effective patient care across various healthcare settings. The post-holder will work as part of a multidisciplinary team, supporting the delivery of high-quality pharmaceutical services in line with NHS values.</w:t>
            </w:r>
          </w:p>
          <w:p w14:paraId="56AAB449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Deliver high quality pharmaceutical care under the guidance of the Designated Supervisor, ensuring all activities comply with GPhC standards, organisational policies, and the NHS Wales Code of Conduct.</w:t>
            </w:r>
          </w:p>
          <w:p w14:paraId="6DD339F8" w14:textId="5416C4C9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Develop and maintain a professional portfolio demonstrating competence across HEIW and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GPhC</w:t>
            </w: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frameworks.</w:t>
            </w:r>
          </w:p>
          <w:p w14:paraId="5B63DD0C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Complete all required workplace-based assessments (e.g. case-based discussions, direct observations) in a timely manner, ensuring evidence is appropriately documented.</w:t>
            </w:r>
          </w:p>
          <w:p w14:paraId="2123FC3D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Reflect on learning experiences and seek feedback to guide ongoing development, actively participating in supervision, appraisals, and learning events.</w:t>
            </w:r>
          </w:p>
          <w:p w14:paraId="7C9072B1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Support the safe, effective, and efficient supply of medicines, adhering to relevant legislation, organisational procedures, and local guidelines.</w:t>
            </w:r>
          </w:p>
          <w:p w14:paraId="4C8CFBE4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Communicate effectively with patients, carers, and healthcare professionals, demonstrating empathy, respect, and professionalism </w:t>
            </w:r>
            <w:proofErr w:type="gramStart"/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at all times</w:t>
            </w:r>
            <w:proofErr w:type="gramEnd"/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57A842F4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Promote and uphold equality, diversity, and inclusion within the workplace, and contribute to a culture of openness and continuous improvement.</w:t>
            </w:r>
          </w:p>
          <w:p w14:paraId="6D1D5E68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Participate in audit, quality improvement, and risk management activities as directed, contributing to the delivery of service objectives and patient safety initiatives.</w:t>
            </w:r>
          </w:p>
          <w:p w14:paraId="1ABBBED5" w14:textId="77777777" w:rsidR="0097774E" w:rsidRPr="0097774E" w:rsidRDefault="0097774E" w:rsidP="0097774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7774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Undertake other duties appropriate to the role and grade as required to support pharmacy services and patient care.</w:t>
            </w:r>
          </w:p>
          <w:p w14:paraId="7A8F73E8" w14:textId="164981E4" w:rsidR="006B0C39" w:rsidRPr="0097774E" w:rsidRDefault="006B0C39" w:rsidP="0097774E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117B66" w:rsidRPr="004C3BEB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4C3BEB" w:rsidRDefault="00945D9A" w:rsidP="005203F9">
            <w:pPr>
              <w:pStyle w:val="Heading2"/>
            </w:pPr>
            <w:r w:rsidRPr="004C3BEB">
              <w:t>Responsible to</w:t>
            </w:r>
          </w:p>
        </w:tc>
      </w:tr>
      <w:tr w:rsidR="00945D9A" w:rsidRPr="004C3BEB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21D7DACF" w:rsidR="00945D9A" w:rsidRPr="004C3BEB" w:rsidRDefault="00945D9A" w:rsidP="005203F9">
            <w:pPr>
              <w:pStyle w:val="Heading3"/>
            </w:pPr>
            <w:r w:rsidRPr="004C3BEB">
              <w:t>Reporting:</w:t>
            </w:r>
            <w:r w:rsidR="00117B66" w:rsidRPr="004C3BEB">
              <w:t xml:space="preserve">  </w:t>
            </w:r>
            <w:r w:rsidR="001F7F3E" w:rsidRPr="001F7F3E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7F3E" w:rsidRPr="001F7F3E">
              <w:rPr>
                <w:b w:val="0"/>
                <w:bCs w:val="0"/>
              </w:rPr>
              <w:instrText xml:space="preserve"> FORMTEXT </w:instrText>
            </w:r>
            <w:r w:rsidR="001F7F3E" w:rsidRPr="001F7F3E">
              <w:rPr>
                <w:b w:val="0"/>
                <w:bCs w:val="0"/>
              </w:rPr>
            </w:r>
            <w:r w:rsidR="001F7F3E" w:rsidRPr="001F7F3E">
              <w:rPr>
                <w:b w:val="0"/>
                <w:bCs w:val="0"/>
              </w:rPr>
              <w:fldChar w:fldCharType="separate"/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</w:rPr>
              <w:fldChar w:fldCharType="end"/>
            </w:r>
            <w:bookmarkEnd w:id="1"/>
          </w:p>
          <w:p w14:paraId="359483A0" w14:textId="77777777" w:rsidR="00945D9A" w:rsidRPr="004C3BEB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4B7EF04D" w14:textId="6AFA5575" w:rsidR="0097774E" w:rsidRPr="004C3BEB" w:rsidRDefault="00945D9A" w:rsidP="0097774E">
            <w:pPr>
              <w:pStyle w:val="Heading3"/>
            </w:pPr>
            <w:r w:rsidRPr="004C3BEB">
              <w:t>Accountable:</w:t>
            </w:r>
            <w:r w:rsidR="00117B66" w:rsidRPr="004C3BEB">
              <w:t xml:space="preserve">  </w:t>
            </w:r>
            <w:r w:rsidR="001F7F3E" w:rsidRPr="001F7F3E"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F7F3E" w:rsidRPr="001F7F3E">
              <w:rPr>
                <w:b w:val="0"/>
                <w:bCs w:val="0"/>
              </w:rPr>
              <w:instrText xml:space="preserve"> FORMTEXT </w:instrText>
            </w:r>
            <w:r w:rsidR="001F7F3E" w:rsidRPr="001F7F3E">
              <w:rPr>
                <w:b w:val="0"/>
                <w:bCs w:val="0"/>
              </w:rPr>
            </w:r>
            <w:r w:rsidR="001F7F3E" w:rsidRPr="001F7F3E">
              <w:rPr>
                <w:b w:val="0"/>
                <w:bCs w:val="0"/>
              </w:rPr>
              <w:fldChar w:fldCharType="separate"/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</w:rPr>
              <w:fldChar w:fldCharType="end"/>
            </w:r>
            <w:bookmarkEnd w:id="2"/>
          </w:p>
          <w:p w14:paraId="1D8A5516" w14:textId="61725C3F" w:rsidR="00945D9A" w:rsidRPr="004C3BEB" w:rsidRDefault="00945D9A" w:rsidP="00025744">
            <w:pPr>
              <w:pStyle w:val="Heading3"/>
            </w:pPr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74D9F2F7" w14:textId="1B77826E" w:rsidR="001F7F3E" w:rsidRPr="004C3BEB" w:rsidRDefault="00945D9A" w:rsidP="001F7F3E">
            <w:pPr>
              <w:pStyle w:val="Heading3"/>
            </w:pPr>
            <w:r w:rsidRPr="004C3BEB">
              <w:t>Professionally:</w:t>
            </w:r>
            <w:r w:rsidR="00117B66" w:rsidRPr="004C3BEB">
              <w:t xml:space="preserve">  </w:t>
            </w:r>
            <w:r w:rsidR="001F7F3E" w:rsidRPr="001F7F3E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F7F3E" w:rsidRPr="001F7F3E">
              <w:rPr>
                <w:b w:val="0"/>
                <w:bCs w:val="0"/>
              </w:rPr>
              <w:instrText xml:space="preserve"> FORMTEXT </w:instrText>
            </w:r>
            <w:r w:rsidR="001F7F3E" w:rsidRPr="001F7F3E">
              <w:rPr>
                <w:b w:val="0"/>
                <w:bCs w:val="0"/>
              </w:rPr>
            </w:r>
            <w:r w:rsidR="001F7F3E" w:rsidRPr="001F7F3E">
              <w:rPr>
                <w:b w:val="0"/>
                <w:bCs w:val="0"/>
              </w:rPr>
              <w:fldChar w:fldCharType="separate"/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  <w:noProof/>
              </w:rPr>
              <w:t> </w:t>
            </w:r>
            <w:r w:rsidR="001F7F3E" w:rsidRPr="001F7F3E">
              <w:rPr>
                <w:b w:val="0"/>
                <w:bCs w:val="0"/>
              </w:rPr>
              <w:fldChar w:fldCharType="end"/>
            </w:r>
            <w:bookmarkEnd w:id="3"/>
          </w:p>
          <w:p w14:paraId="5EEEFD2A" w14:textId="008F52C9" w:rsidR="00945D9A" w:rsidRPr="004C3BEB" w:rsidRDefault="00945D9A" w:rsidP="0080053A">
            <w:pPr>
              <w:pStyle w:val="Heading3"/>
            </w:pPr>
          </w:p>
        </w:tc>
      </w:tr>
      <w:tr w:rsidR="00117B66" w:rsidRPr="004C3BEB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4C3BEB" w:rsidRDefault="00945D9A" w:rsidP="005203F9">
            <w:pPr>
              <w:pStyle w:val="Heading2"/>
            </w:pPr>
            <w:r w:rsidRPr="004C3BEB">
              <w:t>Responsibilities</w:t>
            </w:r>
            <w:r w:rsidR="00A44ADB" w:rsidRPr="004C3BEB">
              <w:t xml:space="preserve"> and Duties</w:t>
            </w:r>
          </w:p>
        </w:tc>
      </w:tr>
      <w:tr w:rsidR="00945D9A" w:rsidRPr="004C3BEB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0C16D68" w14:textId="140C2DB1" w:rsidR="00945D9A" w:rsidRPr="004C3BEB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Communications</w:t>
            </w:r>
          </w:p>
          <w:p w14:paraId="07144C6F" w14:textId="77777777" w:rsidR="00734C88" w:rsidRPr="004C3BEB" w:rsidRDefault="00734C88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DC8CAA6" w14:textId="77777777" w:rsidR="001A1FBD" w:rsidRPr="001A1FBD" w:rsidRDefault="001A1FBD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1FBD">
              <w:rPr>
                <w:rFonts w:ascii="Arial" w:hAnsi="Arial" w:cs="Arial"/>
                <w:color w:val="000000" w:themeColor="text1"/>
                <w:sz w:val="24"/>
                <w:szCs w:val="24"/>
              </w:rPr>
              <w:t>Develop effective communication skills by engaging with multidisciplinary teams and other healthcare professionals, recognising their respective roles and responsibilities, and contributing to safe and coordinated patient care under supervision.</w:t>
            </w:r>
          </w:p>
          <w:p w14:paraId="0B131E3F" w14:textId="77777777" w:rsidR="001A1FBD" w:rsidRPr="003164EB" w:rsidRDefault="001A1FBD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hAnsi="Arial" w:cs="Arial"/>
                <w:sz w:val="24"/>
                <w:szCs w:val="24"/>
              </w:rPr>
              <w:t>Participate in HEIW training days and relevant meetings, collaborating with regional leads and the foundation pharmacy team to support learning and professional development.</w:t>
            </w:r>
          </w:p>
          <w:p w14:paraId="1FD24F8C" w14:textId="7D260ECD" w:rsidR="0062173A" w:rsidRPr="003164EB" w:rsidRDefault="00DC0B2E" w:rsidP="00DC0B2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hAnsi="Arial" w:cs="Arial"/>
                <w:sz w:val="24"/>
                <w:szCs w:val="24"/>
              </w:rPr>
              <w:t>Provide and receive complex information, including offering detailed advice on medications and treatments, while addressing potential barriers to understanding.</w:t>
            </w:r>
          </w:p>
          <w:p w14:paraId="7C28DD3F" w14:textId="6707C2C1" w:rsidR="00F82107" w:rsidRPr="003164EB" w:rsidRDefault="00F82107" w:rsidP="00DC0B2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hAnsi="Arial" w:cs="Arial"/>
                <w:sz w:val="24"/>
                <w:szCs w:val="24"/>
              </w:rPr>
              <w:t>Provide high-quality patient care, including dispensing medications and offering clear, appropriate advice on their safe and effective use.</w:t>
            </w:r>
          </w:p>
          <w:p w14:paraId="2DF197FD" w14:textId="77777777" w:rsidR="00DC0B2E" w:rsidRPr="004C3BEB" w:rsidRDefault="00DC0B2E" w:rsidP="00DC0B2E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8F1535" w14:textId="77777777" w:rsidR="00945D9A" w:rsidRPr="004C3BEB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Clinical</w:t>
            </w:r>
          </w:p>
          <w:p w14:paraId="6F2D4B6F" w14:textId="77777777" w:rsidR="00734C88" w:rsidRPr="004C3BEB" w:rsidRDefault="00734C88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1D1F725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Engage in education and training activities to build knowledge and skills, demonstrating a proactive approach to continuing professional development as a trainee pharmacist.</w:t>
            </w:r>
          </w:p>
          <w:p w14:paraId="4F0327FF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Undertake regular progress reviews with the Designated Supervisor in line with HEIW requirements, identifying learning needs and setting development goals.</w:t>
            </w:r>
          </w:p>
          <w:p w14:paraId="47224E82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Practise under supervision and in accordance with the professional standards set by the GPhC, seeking guidance as needed to ensure safe and effective patient care.</w:t>
            </w:r>
          </w:p>
          <w:p w14:paraId="0A2AA826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Participate in weekend, bank holiday, and late duty rotas as appropriate for trainees, with support and supervision from senior staff.</w:t>
            </w:r>
          </w:p>
          <w:p w14:paraId="218161E5" w14:textId="77777777" w:rsidR="00F65E79" w:rsidRPr="003164EB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hAnsi="Arial" w:cs="Arial"/>
                <w:sz w:val="24"/>
                <w:szCs w:val="24"/>
              </w:rPr>
              <w:t>Demonstrate professionalism, ethical behaviour, and integrity in all aspects of practice, maintaining confidentiality and upholding NHS Wales values.</w:t>
            </w:r>
          </w:p>
          <w:p w14:paraId="213EEA4E" w14:textId="0DF5A355" w:rsidR="001843B9" w:rsidRPr="003164EB" w:rsidRDefault="001843B9" w:rsidP="001843B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hAnsi="Arial" w:cs="Arial"/>
                <w:sz w:val="24"/>
                <w:szCs w:val="24"/>
              </w:rPr>
              <w:t>Demonstrate strong analytical and judgement skills, including responding to patient queries and reviewing drug charts and patient records to support safe and effective care.</w:t>
            </w:r>
          </w:p>
          <w:p w14:paraId="1C2F2154" w14:textId="77777777" w:rsidR="001843B9" w:rsidRPr="00F65E79" w:rsidRDefault="001843B9" w:rsidP="001843B9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F19677" w14:textId="77777777" w:rsidR="00F63983" w:rsidRPr="00F65E79" w:rsidRDefault="00F63983" w:rsidP="00F65E79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02D76D7" w14:textId="2B872996" w:rsidR="00734C88" w:rsidRPr="004C3BEB" w:rsidRDefault="00734C88" w:rsidP="00734C8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Planning and Organisation</w:t>
            </w:r>
          </w:p>
          <w:p w14:paraId="0B34EC0D" w14:textId="77777777" w:rsidR="00734C88" w:rsidRPr="004C3BEB" w:rsidRDefault="00734C88" w:rsidP="00734C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507E85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Take responsibility for self-directed learning, actively seeking feedback and developmental opportunities to support progression through the training programme.</w:t>
            </w:r>
          </w:p>
          <w:p w14:paraId="351261F3" w14:textId="77777777" w:rsidR="00F65E79" w:rsidRPr="003164EB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Support and participate in quality improvement initiatives under supervision, contributing to the enhancement of pharmacy </w:t>
            </w:r>
            <w:r w:rsidRPr="003164EB">
              <w:rPr>
                <w:rFonts w:ascii="Arial" w:hAnsi="Arial" w:cs="Arial"/>
                <w:sz w:val="24"/>
                <w:szCs w:val="24"/>
              </w:rPr>
              <w:t>services and patient safety.</w:t>
            </w:r>
          </w:p>
          <w:p w14:paraId="1D447282" w14:textId="77777777" w:rsidR="00F65E79" w:rsidRPr="003164EB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hAnsi="Arial" w:cs="Arial"/>
                <w:sz w:val="24"/>
                <w:szCs w:val="24"/>
              </w:rPr>
              <w:t>Complete mandatory training as required by the host training organisation and employing organisation, ensuring compliance with all training requirements for trainees.</w:t>
            </w:r>
          </w:p>
          <w:p w14:paraId="24DF8A77" w14:textId="2FB921B5" w:rsidR="004C69A3" w:rsidRPr="003164EB" w:rsidRDefault="004C69A3" w:rsidP="004C69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hAnsi="Arial" w:cs="Arial"/>
                <w:sz w:val="24"/>
                <w:szCs w:val="24"/>
              </w:rPr>
              <w:t>Responsible for the safe management and security of medicines, ensuring appropriate handling, storage, and accountability of pharmaceutical stock.</w:t>
            </w:r>
          </w:p>
          <w:p w14:paraId="4E0BFAFB" w14:textId="49BDEFF3" w:rsidR="001C4D4B" w:rsidRPr="003164EB" w:rsidRDefault="001C4D4B" w:rsidP="004C69A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3164EB">
              <w:rPr>
                <w:rFonts w:ascii="Arial" w:hAnsi="Arial" w:cs="Arial"/>
                <w:sz w:val="24"/>
                <w:szCs w:val="24"/>
              </w:rPr>
              <w:t>Demonstrate a combination of high-level manual dexterity and specific, practiced physical actions for the preparation of medicines and aseptic products.</w:t>
            </w:r>
          </w:p>
          <w:p w14:paraId="4FB06AC0" w14:textId="77777777" w:rsidR="00F65E79" w:rsidRDefault="00F65E79" w:rsidP="00A8533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35C3A99" w14:textId="65E9A6C9" w:rsidR="00A85335" w:rsidRPr="004C3BEB" w:rsidRDefault="00A85335" w:rsidP="00A8533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Policies and Procedures</w:t>
            </w:r>
          </w:p>
          <w:p w14:paraId="1592DEC4" w14:textId="77777777" w:rsidR="00DA0823" w:rsidRPr="004C3BEB" w:rsidRDefault="00DA0823" w:rsidP="00DA082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75ACD1" w14:textId="77777777" w:rsidR="00DA0823" w:rsidRPr="004C3BEB" w:rsidRDefault="00DA0823" w:rsidP="00DA0823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239A3B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Comply with all relevant policies and procedures of NWSSP, HEIW, and the host training organisation, including (but not limited to):</w:t>
            </w:r>
          </w:p>
          <w:p w14:paraId="23E09EC7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Confidentiality and Data Protection – Maintain the confidentiality of patient, staff, and organisational information, seeking advice if unsure about information sharing.</w:t>
            </w:r>
          </w:p>
          <w:p w14:paraId="7B380DDC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Equal Opportunities, Equality and Diversity – Demonstrate a commitment to equality, diversity, and inclusion in all aspects of practice and learning.</w:t>
            </w:r>
          </w:p>
          <w:p w14:paraId="30789B65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 and Safety – Follow health and safety policies, reporting any concerns or incidents to maintain a safe environment for all.</w:t>
            </w:r>
          </w:p>
          <w:p w14:paraId="1DEE4FE1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Infection Control – Adhere to infection prevention and control measures, understanding the importance of reducing healthcare-associated infections.</w:t>
            </w:r>
          </w:p>
          <w:p w14:paraId="5A7B2A93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Risk Management – Promptly report clinical and non-clinical incidents or near misses in accordance with organisational procedures.</w:t>
            </w:r>
          </w:p>
          <w:p w14:paraId="421D4050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Safeguarding – Understand and act on responsibilities regarding the safeguarding of children and vulnerable adults, seeking advice where necessary.</w:t>
            </w:r>
          </w:p>
          <w:p w14:paraId="65B47C21" w14:textId="77777777" w:rsidR="00F65E79" w:rsidRDefault="00F65E79" w:rsidP="00734C8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E1F32E3" w14:textId="77392104" w:rsidR="00734C88" w:rsidRPr="004C3BEB" w:rsidRDefault="00734C88" w:rsidP="00734C88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C3B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Other</w:t>
            </w:r>
          </w:p>
          <w:p w14:paraId="46C19CBE" w14:textId="77777777" w:rsidR="00F65E79" w:rsidRPr="00F65E79" w:rsidRDefault="00F65E79" w:rsidP="00F65E7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E79">
              <w:rPr>
                <w:rFonts w:ascii="Arial" w:hAnsi="Arial" w:cs="Arial"/>
                <w:color w:val="000000" w:themeColor="text1"/>
                <w:sz w:val="24"/>
                <w:szCs w:val="24"/>
              </w:rPr>
              <w:t>Undertake any other duties commensurate with the trainee pharmacist role and level of training, as required to support pharmacy services and patient care, under appropriate supervision.</w:t>
            </w:r>
          </w:p>
          <w:p w14:paraId="10310E14" w14:textId="18DDF83E" w:rsidR="0097774E" w:rsidRDefault="0097774E" w:rsidP="00F65E79">
            <w:pPr>
              <w:pStyle w:val="Heading2"/>
            </w:pPr>
            <w:r>
              <w:t xml:space="preserve">Revised Roles and Responsibilities for a Trainee Pharmacist (Foundation Training Programme) – Agenda for Change Band 5 </w:t>
            </w:r>
          </w:p>
          <w:p w14:paraId="0C972A3D" w14:textId="70B8966D" w:rsidR="00DA5E2B" w:rsidRPr="004C3BEB" w:rsidRDefault="00DA5E2B" w:rsidP="00F65E7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8418A4" w:rsidRPr="004C3BEB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4C3BEB" w:rsidRDefault="008418A4" w:rsidP="005203F9">
            <w:pPr>
              <w:pStyle w:val="Heading2"/>
            </w:pPr>
            <w:bookmarkStart w:id="4" w:name="_Hlk148604444"/>
            <w:r w:rsidRPr="004C3BEB">
              <w:t>PERSON SPECIFICATION</w:t>
            </w:r>
          </w:p>
        </w:tc>
      </w:tr>
      <w:tr w:rsidR="00117B66" w:rsidRPr="004C3BEB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4C3BEB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4C3BEB">
              <w:t>Qualifications and Knowledge</w:t>
            </w:r>
            <w:r w:rsidR="00816BD0" w:rsidRPr="004C3BEB">
              <w:tab/>
            </w:r>
          </w:p>
        </w:tc>
      </w:tr>
      <w:bookmarkEnd w:id="5"/>
      <w:tr w:rsidR="00FC4F16" w:rsidRPr="004C3BEB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4C3BEB" w:rsidRDefault="00FC4F16" w:rsidP="005203F9">
            <w:pPr>
              <w:pStyle w:val="Heading3"/>
            </w:pPr>
            <w:r w:rsidRPr="004C3BEB">
              <w:t>Essential</w:t>
            </w:r>
          </w:p>
          <w:p w14:paraId="4589C767" w14:textId="797D65F1" w:rsidR="004201C5" w:rsidRPr="004C3BEB" w:rsidRDefault="007D240B" w:rsidP="004201C5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Master of Pharmacy (</w:t>
            </w:r>
            <w:proofErr w:type="spellStart"/>
            <w:r w:rsidRPr="004C3BEB">
              <w:rPr>
                <w:rFonts w:ascii="Arial" w:hAnsi="Arial" w:cs="Arial"/>
                <w:sz w:val="24"/>
                <w:szCs w:val="24"/>
              </w:rPr>
              <w:t>MPharm</w:t>
            </w:r>
            <w:proofErr w:type="spellEnd"/>
            <w:r w:rsidRPr="004C3BEB">
              <w:rPr>
                <w:rFonts w:ascii="Arial" w:hAnsi="Arial" w:cs="Arial"/>
                <w:sz w:val="24"/>
                <w:szCs w:val="24"/>
              </w:rPr>
              <w:t>) degree</w:t>
            </w:r>
            <w:r w:rsidR="001C66A5" w:rsidRPr="004C3BEB">
              <w:rPr>
                <w:rFonts w:ascii="Arial" w:hAnsi="Arial" w:cs="Arial"/>
                <w:sz w:val="24"/>
                <w:szCs w:val="24"/>
              </w:rPr>
              <w:t xml:space="preserve"> or equivalent</w:t>
            </w:r>
          </w:p>
          <w:p w14:paraId="214E84F6" w14:textId="781284CB" w:rsidR="004C3BEB" w:rsidRPr="004C3BEB" w:rsidRDefault="004C3BEB" w:rsidP="004C3BEB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Knowledge of the foundation pharmacist training scheme set by GPhC and HEIW</w:t>
            </w:r>
          </w:p>
          <w:p w14:paraId="37F8AE91" w14:textId="4A70A705" w:rsidR="00FC4F16" w:rsidRPr="004C3BEB" w:rsidRDefault="00FC4F16" w:rsidP="004201C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FB0D614" w14:textId="3E6604AE" w:rsidR="00416C18" w:rsidRPr="004C3BEB" w:rsidRDefault="00FC4F16" w:rsidP="00416C18">
            <w:pPr>
              <w:pStyle w:val="Heading3"/>
            </w:pPr>
            <w:r w:rsidRPr="004C3BEB">
              <w:t>Desirable</w:t>
            </w:r>
          </w:p>
          <w:p w14:paraId="1FEC5E49" w14:textId="5D68B1DF" w:rsidR="00034772" w:rsidRPr="004C3BEB" w:rsidRDefault="00025744" w:rsidP="00416C18">
            <w:pPr>
              <w:pStyle w:val="Heading3"/>
              <w:numPr>
                <w:ilvl w:val="0"/>
                <w:numId w:val="25"/>
              </w:numPr>
            </w:pPr>
            <w:r w:rsidRPr="004C3BEB">
              <w:rPr>
                <w:b w:val="0"/>
                <w:bCs w:val="0"/>
              </w:rPr>
              <w:t>K</w:t>
            </w:r>
            <w:r w:rsidR="00034772" w:rsidRPr="004C3BEB">
              <w:rPr>
                <w:b w:val="0"/>
                <w:bCs w:val="0"/>
              </w:rPr>
              <w:t>nowledge of Pharmacy in Practice</w:t>
            </w:r>
          </w:p>
          <w:p w14:paraId="44E24C71" w14:textId="77777777" w:rsidR="00416C18" w:rsidRPr="004C3BEB" w:rsidRDefault="00025744" w:rsidP="00416C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A</w:t>
            </w:r>
            <w:r w:rsidR="00034772" w:rsidRPr="004C3BEB">
              <w:rPr>
                <w:rFonts w:ascii="Arial" w:hAnsi="Arial" w:cs="Arial"/>
                <w:sz w:val="24"/>
                <w:szCs w:val="24"/>
              </w:rPr>
              <w:t>wareness of roles and functions of the wider pharmacy team</w:t>
            </w:r>
          </w:p>
          <w:p w14:paraId="612055C8" w14:textId="51B38186" w:rsidR="004201C5" w:rsidRPr="004C3BEB" w:rsidRDefault="004201C5" w:rsidP="004C3BE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4C3BEB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4C3BEB" w:rsidRDefault="00FC4F16" w:rsidP="005203F9">
            <w:pPr>
              <w:pStyle w:val="Heading2"/>
            </w:pPr>
            <w:bookmarkStart w:id="7" w:name="_Hlk148604455"/>
            <w:r w:rsidRPr="004C3BEB">
              <w:t>Experience</w:t>
            </w:r>
          </w:p>
        </w:tc>
      </w:tr>
      <w:bookmarkEnd w:id="7"/>
      <w:tr w:rsidR="00FC4F16" w:rsidRPr="004C3BEB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FAB906C" w14:textId="77777777" w:rsidR="00416C18" w:rsidRPr="004C3BEB" w:rsidRDefault="00416C18" w:rsidP="00416C18">
            <w:pPr>
              <w:pStyle w:val="Heading3"/>
            </w:pPr>
            <w:r w:rsidRPr="004C3BEB">
              <w:t>Essential</w:t>
            </w:r>
          </w:p>
          <w:p w14:paraId="069611D5" w14:textId="05A0F5D3" w:rsidR="00FC4F16" w:rsidRPr="004C3BEB" w:rsidRDefault="00BC02C6" w:rsidP="00416C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Experience in clinical practice and patient centred care</w:t>
            </w:r>
          </w:p>
          <w:p w14:paraId="3F31A27D" w14:textId="5FF54C1C" w:rsidR="00FC4F16" w:rsidRPr="004C3BEB" w:rsidRDefault="00034772" w:rsidP="00A349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BEB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56B5FEA4" w14:textId="6E240CF8" w:rsidR="004C3BEB" w:rsidRPr="004C3BEB" w:rsidRDefault="0084353C" w:rsidP="0084353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Experience of working in a multidisciplinary team</w:t>
            </w:r>
          </w:p>
          <w:p w14:paraId="661CA5D5" w14:textId="767B2AC0" w:rsidR="00416C18" w:rsidRPr="004C3BEB" w:rsidRDefault="004C3BEB" w:rsidP="0084353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Demonstrates prior pharmacy related experience outside of the pharmacy qualification</w:t>
            </w:r>
            <w:r w:rsidR="0084353C" w:rsidRPr="004C3BEB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17B66" w:rsidRPr="004C3BEB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4C3BEB" w:rsidRDefault="00FC4F16" w:rsidP="005203F9">
            <w:pPr>
              <w:pStyle w:val="Heading2"/>
            </w:pPr>
            <w:bookmarkStart w:id="8" w:name="_Hlk148604486"/>
            <w:r w:rsidRPr="004C3BEB">
              <w:t>Skills and Attributes</w:t>
            </w:r>
          </w:p>
        </w:tc>
      </w:tr>
      <w:bookmarkEnd w:id="8"/>
      <w:tr w:rsidR="00FC4F16" w:rsidRPr="004C3BEB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07DAA4E" w14:textId="12276899" w:rsidR="00A76A35" w:rsidRPr="004C3BEB" w:rsidRDefault="00416C18" w:rsidP="00A76A35">
            <w:pPr>
              <w:pStyle w:val="Default"/>
              <w:rPr>
                <w:b/>
                <w:bCs/>
                <w:color w:val="auto"/>
              </w:rPr>
            </w:pPr>
            <w:r w:rsidRPr="004C3BEB">
              <w:rPr>
                <w:b/>
                <w:bCs/>
                <w:color w:val="auto"/>
              </w:rPr>
              <w:t>Essential</w:t>
            </w:r>
          </w:p>
          <w:p w14:paraId="3FDFC8A6" w14:textId="77777777" w:rsidR="0084353C" w:rsidRPr="004C3BEB" w:rsidRDefault="00BE3162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Ability to apply clinical knowledge in practice</w:t>
            </w:r>
            <w:r w:rsidR="00083796" w:rsidRPr="004C3B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C67D8" w:rsidRPr="004C3BEB">
              <w:rPr>
                <w:rFonts w:ascii="Arial" w:hAnsi="Arial" w:cs="Arial"/>
                <w:sz w:val="24"/>
                <w:szCs w:val="24"/>
              </w:rPr>
              <w:t>providing care that is person-centred and responsive to individual needs</w:t>
            </w:r>
          </w:p>
          <w:p w14:paraId="384C6693" w14:textId="460EC671" w:rsidR="0008035D" w:rsidRPr="004C3BEB" w:rsidRDefault="0008035D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Strong problem-solving</w:t>
            </w:r>
            <w:r w:rsidR="00BE3162" w:rsidRPr="004C3B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C3BEB">
              <w:rPr>
                <w:rFonts w:ascii="Arial" w:hAnsi="Arial" w:cs="Arial"/>
                <w:sz w:val="24"/>
                <w:szCs w:val="24"/>
              </w:rPr>
              <w:t xml:space="preserve">clinical </w:t>
            </w:r>
            <w:r w:rsidR="00BE3162" w:rsidRPr="004C3BEB">
              <w:rPr>
                <w:rFonts w:ascii="Arial" w:hAnsi="Arial" w:cs="Arial"/>
                <w:sz w:val="24"/>
                <w:szCs w:val="24"/>
              </w:rPr>
              <w:t xml:space="preserve">analysis and </w:t>
            </w:r>
            <w:r w:rsidRPr="004C3BEB">
              <w:rPr>
                <w:rFonts w:ascii="Arial" w:hAnsi="Arial" w:cs="Arial"/>
                <w:sz w:val="24"/>
                <w:szCs w:val="24"/>
              </w:rPr>
              <w:t>decision-making skills</w:t>
            </w:r>
          </w:p>
          <w:p w14:paraId="5AD66A9F" w14:textId="36CF8C35" w:rsidR="0008035D" w:rsidRPr="004C3BEB" w:rsidRDefault="000C67D8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Self</w:t>
            </w:r>
            <w:r w:rsidR="00767FDD" w:rsidRPr="004C3BEB">
              <w:rPr>
                <w:rFonts w:ascii="Arial" w:hAnsi="Arial" w:cs="Arial"/>
                <w:sz w:val="24"/>
                <w:szCs w:val="24"/>
              </w:rPr>
              <w:t>-motivated</w:t>
            </w:r>
            <w:r w:rsidR="00AD711D" w:rsidRPr="004C3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FDD" w:rsidRPr="004C3BEB">
              <w:rPr>
                <w:rFonts w:ascii="Arial" w:hAnsi="Arial" w:cs="Arial"/>
                <w:sz w:val="24"/>
                <w:szCs w:val="24"/>
              </w:rPr>
              <w:t>with a proactive approach to goal setting</w:t>
            </w:r>
            <w:r w:rsidR="00B620E8" w:rsidRPr="004C3BEB">
              <w:rPr>
                <w:rFonts w:ascii="Arial" w:hAnsi="Arial" w:cs="Arial"/>
                <w:sz w:val="24"/>
                <w:szCs w:val="24"/>
              </w:rPr>
              <w:t xml:space="preserve">, self-directed learning </w:t>
            </w:r>
            <w:r w:rsidR="00767FDD" w:rsidRPr="004C3BEB">
              <w:rPr>
                <w:rFonts w:ascii="Arial" w:hAnsi="Arial" w:cs="Arial"/>
                <w:sz w:val="24"/>
                <w:szCs w:val="24"/>
              </w:rPr>
              <w:t>and ongoing professional development</w:t>
            </w:r>
          </w:p>
          <w:p w14:paraId="4F9890F5" w14:textId="5DBF7683" w:rsidR="009961B7" w:rsidRPr="004C3BEB" w:rsidRDefault="009961B7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Excellent interpersonal and communication skills both written and verbal</w:t>
            </w:r>
          </w:p>
          <w:p w14:paraId="20637A3A" w14:textId="546D4A6D" w:rsidR="0008035D" w:rsidRPr="004C3BEB" w:rsidRDefault="0008035D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Demonstrates professional integrity and ethical practice, maintaining high standards of accountability</w:t>
            </w:r>
          </w:p>
          <w:p w14:paraId="146C40DE" w14:textId="1CFA9686" w:rsidR="004C3BEB" w:rsidRPr="004C3BEB" w:rsidRDefault="004C3BEB" w:rsidP="00416C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Effectively uses mathematical skills in pharmaceutical calculations in the context of person-centred care</w:t>
            </w:r>
          </w:p>
          <w:p w14:paraId="38D0A7DE" w14:textId="77777777" w:rsidR="00B620E8" w:rsidRPr="004C3BEB" w:rsidRDefault="00865D7C" w:rsidP="000803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br/>
            </w:r>
            <w:r w:rsidR="00B620E8" w:rsidRPr="004C3B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Desirable </w:t>
            </w:r>
          </w:p>
          <w:p w14:paraId="02E247AB" w14:textId="6944E4B0" w:rsidR="000B104B" w:rsidRPr="004C3BEB" w:rsidRDefault="0082648F" w:rsidP="00416C1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Exhibits</w:t>
            </w:r>
            <w:r w:rsidR="000B104B" w:rsidRPr="004C3BEB">
              <w:rPr>
                <w:rFonts w:ascii="Arial" w:hAnsi="Arial" w:cs="Arial"/>
                <w:sz w:val="24"/>
                <w:szCs w:val="24"/>
              </w:rPr>
              <w:t xml:space="preserve"> strong leadership abilities</w:t>
            </w:r>
          </w:p>
          <w:p w14:paraId="74A7578B" w14:textId="55E691EA" w:rsidR="000B104B" w:rsidRPr="004C3BEB" w:rsidRDefault="000B104B" w:rsidP="00416C1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Maintains awareness of quality standards and organi</w:t>
            </w:r>
            <w:r w:rsidR="003915AE" w:rsidRPr="004C3BEB">
              <w:rPr>
                <w:rFonts w:ascii="Arial" w:hAnsi="Arial" w:cs="Arial"/>
                <w:sz w:val="24"/>
                <w:szCs w:val="24"/>
              </w:rPr>
              <w:t>s</w:t>
            </w:r>
            <w:r w:rsidRPr="004C3BEB">
              <w:rPr>
                <w:rFonts w:ascii="Arial" w:hAnsi="Arial" w:cs="Arial"/>
                <w:sz w:val="24"/>
                <w:szCs w:val="24"/>
              </w:rPr>
              <w:t>ational processes</w:t>
            </w:r>
          </w:p>
          <w:p w14:paraId="107D1817" w14:textId="1856BFED" w:rsidR="003F4248" w:rsidRPr="004C3BEB" w:rsidRDefault="000B104B" w:rsidP="003F4248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Adapts well to change and remains resilient under pressure</w:t>
            </w:r>
          </w:p>
          <w:p w14:paraId="12AAD18C" w14:textId="2E50DD3D" w:rsidR="00FC4F16" w:rsidRPr="004C3BEB" w:rsidRDefault="00FC4F16" w:rsidP="007E38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4C3BEB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4C3BEB" w:rsidRDefault="00FC4F16" w:rsidP="005203F9">
            <w:pPr>
              <w:pStyle w:val="Heading2"/>
            </w:pPr>
            <w:bookmarkStart w:id="9" w:name="_Hlk148604582"/>
            <w:r w:rsidRPr="004C3BEB">
              <w:t>Other</w:t>
            </w:r>
          </w:p>
        </w:tc>
      </w:tr>
      <w:bookmarkEnd w:id="9"/>
      <w:tr w:rsidR="00FC4F16" w:rsidRPr="004C3BEB" w14:paraId="5CDC0614" w14:textId="77777777" w:rsidTr="006A7D0C">
        <w:trPr>
          <w:trHeight w:val="535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84792EB" w14:textId="33C7E64A" w:rsidR="00FC4F16" w:rsidRPr="004C3BEB" w:rsidRDefault="00C02579" w:rsidP="004C3BEB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4C3BEB">
              <w:rPr>
                <w:rFonts w:ascii="Arial" w:hAnsi="Arial" w:cs="Arial"/>
                <w:sz w:val="24"/>
                <w:szCs w:val="24"/>
              </w:rPr>
              <w:t>Satisfactory Standard/Enhanced DBS c</w:t>
            </w:r>
            <w:r w:rsidR="00272165" w:rsidRPr="004C3BEB">
              <w:rPr>
                <w:rFonts w:ascii="Arial" w:hAnsi="Arial" w:cs="Arial"/>
                <w:sz w:val="24"/>
                <w:szCs w:val="24"/>
              </w:rPr>
              <w:t>learance</w:t>
            </w:r>
            <w:r w:rsidRPr="004C3BEB">
              <w:rPr>
                <w:rFonts w:ascii="Arial" w:hAnsi="Arial" w:cs="Arial"/>
                <w:sz w:val="24"/>
                <w:szCs w:val="24"/>
              </w:rPr>
              <w:t xml:space="preserve"> including an/a Adults and </w:t>
            </w:r>
            <w:r w:rsidR="004C3BEB" w:rsidRPr="004C3BEB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4C3BEB">
              <w:rPr>
                <w:rFonts w:ascii="Arial" w:hAnsi="Arial" w:cs="Arial"/>
                <w:sz w:val="24"/>
                <w:szCs w:val="24"/>
              </w:rPr>
              <w:t xml:space="preserve"> Barred List check</w:t>
            </w:r>
          </w:p>
        </w:tc>
      </w:tr>
      <w:bookmarkEnd w:id="6"/>
    </w:tbl>
    <w:p w14:paraId="207BFF7A" w14:textId="0604A402" w:rsidR="007202D8" w:rsidRDefault="007202D8" w:rsidP="006A7D0C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82D0" w14:textId="77777777" w:rsidR="00FC09B1" w:rsidRDefault="00FC09B1" w:rsidP="008B5978">
      <w:pPr>
        <w:spacing w:after="0" w:line="240" w:lineRule="auto"/>
      </w:pPr>
      <w:r>
        <w:separator/>
      </w:r>
    </w:p>
  </w:endnote>
  <w:endnote w:type="continuationSeparator" w:id="0">
    <w:p w14:paraId="2830FC01" w14:textId="77777777" w:rsidR="00FC09B1" w:rsidRDefault="00FC09B1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073C" w14:textId="77777777" w:rsidR="00FC09B1" w:rsidRDefault="00FC09B1" w:rsidP="008B5978">
      <w:pPr>
        <w:spacing w:after="0" w:line="240" w:lineRule="auto"/>
      </w:pPr>
      <w:r>
        <w:separator/>
      </w:r>
    </w:p>
  </w:footnote>
  <w:footnote w:type="continuationSeparator" w:id="0">
    <w:p w14:paraId="4EE35155" w14:textId="77777777" w:rsidR="00FC09B1" w:rsidRDefault="00FC09B1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08E"/>
    <w:multiLevelType w:val="hybridMultilevel"/>
    <w:tmpl w:val="CA3E49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58C"/>
    <w:multiLevelType w:val="hybridMultilevel"/>
    <w:tmpl w:val="57B4E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63E5"/>
    <w:multiLevelType w:val="hybridMultilevel"/>
    <w:tmpl w:val="C25E1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34922"/>
    <w:multiLevelType w:val="hybridMultilevel"/>
    <w:tmpl w:val="D7382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D4EB0"/>
    <w:multiLevelType w:val="hybridMultilevel"/>
    <w:tmpl w:val="E614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937C7"/>
    <w:multiLevelType w:val="hybridMultilevel"/>
    <w:tmpl w:val="F97C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C51DA"/>
    <w:multiLevelType w:val="hybridMultilevel"/>
    <w:tmpl w:val="C23AD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2880"/>
    <w:multiLevelType w:val="hybridMultilevel"/>
    <w:tmpl w:val="D9ECD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44BC6"/>
    <w:multiLevelType w:val="hybridMultilevel"/>
    <w:tmpl w:val="6936A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966E5"/>
    <w:multiLevelType w:val="hybridMultilevel"/>
    <w:tmpl w:val="767A9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25429"/>
    <w:multiLevelType w:val="hybridMultilevel"/>
    <w:tmpl w:val="CE983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73397"/>
    <w:multiLevelType w:val="hybridMultilevel"/>
    <w:tmpl w:val="6D84C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87295"/>
    <w:multiLevelType w:val="hybridMultilevel"/>
    <w:tmpl w:val="3B686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C5A74"/>
    <w:multiLevelType w:val="hybridMultilevel"/>
    <w:tmpl w:val="9706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557AD"/>
    <w:multiLevelType w:val="hybridMultilevel"/>
    <w:tmpl w:val="B03A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65F5F"/>
    <w:multiLevelType w:val="hybridMultilevel"/>
    <w:tmpl w:val="EF846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21028"/>
    <w:multiLevelType w:val="hybridMultilevel"/>
    <w:tmpl w:val="2EA84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21FA9"/>
    <w:multiLevelType w:val="hybridMultilevel"/>
    <w:tmpl w:val="880E1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3677">
    <w:abstractNumId w:val="3"/>
  </w:num>
  <w:num w:numId="2" w16cid:durableId="1518881436">
    <w:abstractNumId w:val="24"/>
  </w:num>
  <w:num w:numId="3" w16cid:durableId="1001615644">
    <w:abstractNumId w:val="15"/>
  </w:num>
  <w:num w:numId="4" w16cid:durableId="662901636">
    <w:abstractNumId w:val="7"/>
  </w:num>
  <w:num w:numId="5" w16cid:durableId="1343967275">
    <w:abstractNumId w:val="13"/>
  </w:num>
  <w:num w:numId="6" w16cid:durableId="1496677794">
    <w:abstractNumId w:val="4"/>
  </w:num>
  <w:num w:numId="7" w16cid:durableId="1979995351">
    <w:abstractNumId w:val="35"/>
  </w:num>
  <w:num w:numId="8" w16cid:durableId="1051881836">
    <w:abstractNumId w:val="29"/>
  </w:num>
  <w:num w:numId="9" w16cid:durableId="357506646">
    <w:abstractNumId w:val="11"/>
  </w:num>
  <w:num w:numId="10" w16cid:durableId="1056011315">
    <w:abstractNumId w:val="17"/>
  </w:num>
  <w:num w:numId="11" w16cid:durableId="2041007461">
    <w:abstractNumId w:val="32"/>
  </w:num>
  <w:num w:numId="12" w16cid:durableId="89936682">
    <w:abstractNumId w:val="30"/>
  </w:num>
  <w:num w:numId="13" w16cid:durableId="964703120">
    <w:abstractNumId w:val="25"/>
  </w:num>
  <w:num w:numId="14" w16cid:durableId="1939557217">
    <w:abstractNumId w:val="2"/>
  </w:num>
  <w:num w:numId="15" w16cid:durableId="1819421971">
    <w:abstractNumId w:val="33"/>
  </w:num>
  <w:num w:numId="16" w16cid:durableId="1609123581">
    <w:abstractNumId w:val="6"/>
  </w:num>
  <w:num w:numId="17" w16cid:durableId="2119139149">
    <w:abstractNumId w:val="34"/>
  </w:num>
  <w:num w:numId="18" w16cid:durableId="776951198">
    <w:abstractNumId w:val="26"/>
  </w:num>
  <w:num w:numId="19" w16cid:durableId="817695385">
    <w:abstractNumId w:val="22"/>
  </w:num>
  <w:num w:numId="20" w16cid:durableId="1412850741">
    <w:abstractNumId w:val="9"/>
  </w:num>
  <w:num w:numId="21" w16cid:durableId="1970549330">
    <w:abstractNumId w:val="19"/>
  </w:num>
  <w:num w:numId="22" w16cid:durableId="1992824412">
    <w:abstractNumId w:val="1"/>
  </w:num>
  <w:num w:numId="23" w16cid:durableId="1503550988">
    <w:abstractNumId w:val="20"/>
  </w:num>
  <w:num w:numId="24" w16cid:durableId="789905774">
    <w:abstractNumId w:val="0"/>
  </w:num>
  <w:num w:numId="25" w16cid:durableId="199057618">
    <w:abstractNumId w:val="5"/>
  </w:num>
  <w:num w:numId="26" w16cid:durableId="638269042">
    <w:abstractNumId w:val="28"/>
  </w:num>
  <w:num w:numId="27" w16cid:durableId="1441216292">
    <w:abstractNumId w:val="14"/>
  </w:num>
  <w:num w:numId="28" w16cid:durableId="1543206981">
    <w:abstractNumId w:val="16"/>
  </w:num>
  <w:num w:numId="29" w16cid:durableId="215515011">
    <w:abstractNumId w:val="10"/>
  </w:num>
  <w:num w:numId="30" w16cid:durableId="1786391406">
    <w:abstractNumId w:val="23"/>
  </w:num>
  <w:num w:numId="31" w16cid:durableId="390927389">
    <w:abstractNumId w:val="21"/>
  </w:num>
  <w:num w:numId="32" w16cid:durableId="1269896117">
    <w:abstractNumId w:val="12"/>
  </w:num>
  <w:num w:numId="33" w16cid:durableId="1006398532">
    <w:abstractNumId w:val="18"/>
  </w:num>
  <w:num w:numId="34" w16cid:durableId="1287203674">
    <w:abstractNumId w:val="27"/>
  </w:num>
  <w:num w:numId="35" w16cid:durableId="1375500730">
    <w:abstractNumId w:val="8"/>
  </w:num>
  <w:num w:numId="36" w16cid:durableId="18383072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1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lKQfr2SVVsq/8ScQ14Dc7bp9RmbQRizhKMQggF1uojj/PjjVaQMw1ZsLCMdd1QfAa0fV1y679z+Z04iDk8Egng==" w:salt="FWbAXo6M2jbV795vgQvF1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45"/>
    <w:rsid w:val="000244B2"/>
    <w:rsid w:val="00025744"/>
    <w:rsid w:val="000259A8"/>
    <w:rsid w:val="00034772"/>
    <w:rsid w:val="00034DB5"/>
    <w:rsid w:val="0005019F"/>
    <w:rsid w:val="00054878"/>
    <w:rsid w:val="0006156C"/>
    <w:rsid w:val="000634EB"/>
    <w:rsid w:val="00075891"/>
    <w:rsid w:val="0008035D"/>
    <w:rsid w:val="000803B7"/>
    <w:rsid w:val="00081944"/>
    <w:rsid w:val="00082AEE"/>
    <w:rsid w:val="00083015"/>
    <w:rsid w:val="0008349D"/>
    <w:rsid w:val="00083796"/>
    <w:rsid w:val="000B104B"/>
    <w:rsid w:val="000C054E"/>
    <w:rsid w:val="000C67D8"/>
    <w:rsid w:val="000E34BD"/>
    <w:rsid w:val="000F0CF4"/>
    <w:rsid w:val="001146A4"/>
    <w:rsid w:val="00117B66"/>
    <w:rsid w:val="001204A9"/>
    <w:rsid w:val="00125438"/>
    <w:rsid w:val="00130FDE"/>
    <w:rsid w:val="00132604"/>
    <w:rsid w:val="0014089E"/>
    <w:rsid w:val="00142E8C"/>
    <w:rsid w:val="00144C45"/>
    <w:rsid w:val="001734EA"/>
    <w:rsid w:val="001843B9"/>
    <w:rsid w:val="00193529"/>
    <w:rsid w:val="00196A67"/>
    <w:rsid w:val="001A1E24"/>
    <w:rsid w:val="001A1FBD"/>
    <w:rsid w:val="001A4BAA"/>
    <w:rsid w:val="001B3492"/>
    <w:rsid w:val="001B4F2C"/>
    <w:rsid w:val="001B5917"/>
    <w:rsid w:val="001B7130"/>
    <w:rsid w:val="001C288E"/>
    <w:rsid w:val="001C4D4B"/>
    <w:rsid w:val="001C4F7A"/>
    <w:rsid w:val="001C66A5"/>
    <w:rsid w:val="001E3A35"/>
    <w:rsid w:val="001E7F6D"/>
    <w:rsid w:val="001F3944"/>
    <w:rsid w:val="001F495F"/>
    <w:rsid w:val="001F73A9"/>
    <w:rsid w:val="001F7F3E"/>
    <w:rsid w:val="00202CEC"/>
    <w:rsid w:val="002044D8"/>
    <w:rsid w:val="00220868"/>
    <w:rsid w:val="00223D8A"/>
    <w:rsid w:val="00227F93"/>
    <w:rsid w:val="0023086E"/>
    <w:rsid w:val="00244AAC"/>
    <w:rsid w:val="00252FF6"/>
    <w:rsid w:val="0026733E"/>
    <w:rsid w:val="00272165"/>
    <w:rsid w:val="00295D3E"/>
    <w:rsid w:val="002A488F"/>
    <w:rsid w:val="002B142F"/>
    <w:rsid w:val="002B581C"/>
    <w:rsid w:val="002C645A"/>
    <w:rsid w:val="002D0EBF"/>
    <w:rsid w:val="00306BF2"/>
    <w:rsid w:val="00311894"/>
    <w:rsid w:val="003164EB"/>
    <w:rsid w:val="003348AA"/>
    <w:rsid w:val="00337CD0"/>
    <w:rsid w:val="00347A0F"/>
    <w:rsid w:val="0035570B"/>
    <w:rsid w:val="003618C2"/>
    <w:rsid w:val="0036235E"/>
    <w:rsid w:val="003628A1"/>
    <w:rsid w:val="0036687C"/>
    <w:rsid w:val="00373488"/>
    <w:rsid w:val="0039120A"/>
    <w:rsid w:val="003915AE"/>
    <w:rsid w:val="003A3C49"/>
    <w:rsid w:val="003A5B38"/>
    <w:rsid w:val="003B5454"/>
    <w:rsid w:val="003B5C74"/>
    <w:rsid w:val="003C14D9"/>
    <w:rsid w:val="003C6399"/>
    <w:rsid w:val="003C7AA6"/>
    <w:rsid w:val="003D52AC"/>
    <w:rsid w:val="003E332B"/>
    <w:rsid w:val="003F048F"/>
    <w:rsid w:val="003F4248"/>
    <w:rsid w:val="003F49D7"/>
    <w:rsid w:val="003F6FF5"/>
    <w:rsid w:val="00407F00"/>
    <w:rsid w:val="00411D9C"/>
    <w:rsid w:val="00413F09"/>
    <w:rsid w:val="00414726"/>
    <w:rsid w:val="00416C18"/>
    <w:rsid w:val="004201C5"/>
    <w:rsid w:val="00420346"/>
    <w:rsid w:val="004211AD"/>
    <w:rsid w:val="004310DA"/>
    <w:rsid w:val="0043288B"/>
    <w:rsid w:val="004344BE"/>
    <w:rsid w:val="00441C89"/>
    <w:rsid w:val="00442D84"/>
    <w:rsid w:val="00451472"/>
    <w:rsid w:val="00461A25"/>
    <w:rsid w:val="004629E7"/>
    <w:rsid w:val="00487BA3"/>
    <w:rsid w:val="0049191C"/>
    <w:rsid w:val="00492318"/>
    <w:rsid w:val="00492D80"/>
    <w:rsid w:val="00496272"/>
    <w:rsid w:val="004B05C5"/>
    <w:rsid w:val="004B36F0"/>
    <w:rsid w:val="004C3BEB"/>
    <w:rsid w:val="004C69A3"/>
    <w:rsid w:val="004D4231"/>
    <w:rsid w:val="004E1340"/>
    <w:rsid w:val="004E1C6C"/>
    <w:rsid w:val="004E2192"/>
    <w:rsid w:val="004E4B30"/>
    <w:rsid w:val="004E7D73"/>
    <w:rsid w:val="004F1AB3"/>
    <w:rsid w:val="004F48A9"/>
    <w:rsid w:val="00501084"/>
    <w:rsid w:val="005103D7"/>
    <w:rsid w:val="00512E1C"/>
    <w:rsid w:val="005203F9"/>
    <w:rsid w:val="00527FD9"/>
    <w:rsid w:val="005306AB"/>
    <w:rsid w:val="00536BBE"/>
    <w:rsid w:val="00542F3F"/>
    <w:rsid w:val="005469CF"/>
    <w:rsid w:val="005507B6"/>
    <w:rsid w:val="00550FDE"/>
    <w:rsid w:val="00551497"/>
    <w:rsid w:val="00556B92"/>
    <w:rsid w:val="0056313C"/>
    <w:rsid w:val="00582D63"/>
    <w:rsid w:val="00582D88"/>
    <w:rsid w:val="00592338"/>
    <w:rsid w:val="00594D0B"/>
    <w:rsid w:val="0059775A"/>
    <w:rsid w:val="005A4E97"/>
    <w:rsid w:val="005C471C"/>
    <w:rsid w:val="005C5DBE"/>
    <w:rsid w:val="005C72C3"/>
    <w:rsid w:val="005E6B41"/>
    <w:rsid w:val="005E6C60"/>
    <w:rsid w:val="005E7B7E"/>
    <w:rsid w:val="005F3917"/>
    <w:rsid w:val="005F469B"/>
    <w:rsid w:val="00603CA2"/>
    <w:rsid w:val="006054D7"/>
    <w:rsid w:val="00605DCD"/>
    <w:rsid w:val="006114D7"/>
    <w:rsid w:val="0062173A"/>
    <w:rsid w:val="006270A0"/>
    <w:rsid w:val="00636644"/>
    <w:rsid w:val="0064302D"/>
    <w:rsid w:val="00646DBF"/>
    <w:rsid w:val="00656121"/>
    <w:rsid w:val="00657628"/>
    <w:rsid w:val="00662C55"/>
    <w:rsid w:val="006655D4"/>
    <w:rsid w:val="00667BE8"/>
    <w:rsid w:val="006737ED"/>
    <w:rsid w:val="00677E56"/>
    <w:rsid w:val="00691B93"/>
    <w:rsid w:val="00694F3D"/>
    <w:rsid w:val="006959DC"/>
    <w:rsid w:val="006A6C2B"/>
    <w:rsid w:val="006A7568"/>
    <w:rsid w:val="006A7D0C"/>
    <w:rsid w:val="006B0C39"/>
    <w:rsid w:val="006B4D7B"/>
    <w:rsid w:val="006D1B45"/>
    <w:rsid w:val="006D7059"/>
    <w:rsid w:val="006F643C"/>
    <w:rsid w:val="00704005"/>
    <w:rsid w:val="00712545"/>
    <w:rsid w:val="00712ACF"/>
    <w:rsid w:val="00716FA2"/>
    <w:rsid w:val="007202D8"/>
    <w:rsid w:val="00724EB4"/>
    <w:rsid w:val="007333CA"/>
    <w:rsid w:val="00734C88"/>
    <w:rsid w:val="007429A0"/>
    <w:rsid w:val="00745654"/>
    <w:rsid w:val="007513E1"/>
    <w:rsid w:val="007537B0"/>
    <w:rsid w:val="00760A96"/>
    <w:rsid w:val="00762752"/>
    <w:rsid w:val="00767FDD"/>
    <w:rsid w:val="00770A71"/>
    <w:rsid w:val="00770AD2"/>
    <w:rsid w:val="00772CFA"/>
    <w:rsid w:val="00774950"/>
    <w:rsid w:val="007860E9"/>
    <w:rsid w:val="00796CC7"/>
    <w:rsid w:val="007A36D6"/>
    <w:rsid w:val="007B17B0"/>
    <w:rsid w:val="007B243D"/>
    <w:rsid w:val="007D240B"/>
    <w:rsid w:val="007D4434"/>
    <w:rsid w:val="007E04F2"/>
    <w:rsid w:val="007E3852"/>
    <w:rsid w:val="007F1408"/>
    <w:rsid w:val="007F767B"/>
    <w:rsid w:val="008002F1"/>
    <w:rsid w:val="0080053A"/>
    <w:rsid w:val="00803901"/>
    <w:rsid w:val="00816BD0"/>
    <w:rsid w:val="00817113"/>
    <w:rsid w:val="0082648F"/>
    <w:rsid w:val="00837F3A"/>
    <w:rsid w:val="008417B3"/>
    <w:rsid w:val="008418A4"/>
    <w:rsid w:val="0084353C"/>
    <w:rsid w:val="00844941"/>
    <w:rsid w:val="0085201D"/>
    <w:rsid w:val="00862AA9"/>
    <w:rsid w:val="008640B8"/>
    <w:rsid w:val="008647AB"/>
    <w:rsid w:val="00865D7C"/>
    <w:rsid w:val="00874BB3"/>
    <w:rsid w:val="00886BE2"/>
    <w:rsid w:val="008904BD"/>
    <w:rsid w:val="00896599"/>
    <w:rsid w:val="00896671"/>
    <w:rsid w:val="008B5978"/>
    <w:rsid w:val="008B5E73"/>
    <w:rsid w:val="008C0DE1"/>
    <w:rsid w:val="008C0DE9"/>
    <w:rsid w:val="008D3EF0"/>
    <w:rsid w:val="008D7CD7"/>
    <w:rsid w:val="008F7034"/>
    <w:rsid w:val="00900949"/>
    <w:rsid w:val="00904000"/>
    <w:rsid w:val="00904D85"/>
    <w:rsid w:val="00911362"/>
    <w:rsid w:val="009134D0"/>
    <w:rsid w:val="00913FA1"/>
    <w:rsid w:val="00930AE8"/>
    <w:rsid w:val="00941740"/>
    <w:rsid w:val="00945D9A"/>
    <w:rsid w:val="00954726"/>
    <w:rsid w:val="00956A47"/>
    <w:rsid w:val="00956F8B"/>
    <w:rsid w:val="00957187"/>
    <w:rsid w:val="009571A0"/>
    <w:rsid w:val="00957FC7"/>
    <w:rsid w:val="0097323F"/>
    <w:rsid w:val="0097569A"/>
    <w:rsid w:val="0097774E"/>
    <w:rsid w:val="00977970"/>
    <w:rsid w:val="009824A1"/>
    <w:rsid w:val="00987C46"/>
    <w:rsid w:val="00995A03"/>
    <w:rsid w:val="009961B7"/>
    <w:rsid w:val="009A017F"/>
    <w:rsid w:val="009A4EF1"/>
    <w:rsid w:val="009A5F2F"/>
    <w:rsid w:val="009B4549"/>
    <w:rsid w:val="009C2BF4"/>
    <w:rsid w:val="009C6D60"/>
    <w:rsid w:val="009D02F4"/>
    <w:rsid w:val="009E2E5F"/>
    <w:rsid w:val="009E4302"/>
    <w:rsid w:val="009E669E"/>
    <w:rsid w:val="00A046F9"/>
    <w:rsid w:val="00A0522F"/>
    <w:rsid w:val="00A05583"/>
    <w:rsid w:val="00A129CB"/>
    <w:rsid w:val="00A151C1"/>
    <w:rsid w:val="00A15F7B"/>
    <w:rsid w:val="00A23979"/>
    <w:rsid w:val="00A245C2"/>
    <w:rsid w:val="00A32858"/>
    <w:rsid w:val="00A330DA"/>
    <w:rsid w:val="00A34987"/>
    <w:rsid w:val="00A44ADB"/>
    <w:rsid w:val="00A46AC0"/>
    <w:rsid w:val="00A556E6"/>
    <w:rsid w:val="00A659A5"/>
    <w:rsid w:val="00A6724A"/>
    <w:rsid w:val="00A76A35"/>
    <w:rsid w:val="00A7789F"/>
    <w:rsid w:val="00A849AE"/>
    <w:rsid w:val="00A85335"/>
    <w:rsid w:val="00A905B5"/>
    <w:rsid w:val="00A92FBD"/>
    <w:rsid w:val="00AA7790"/>
    <w:rsid w:val="00AB02DC"/>
    <w:rsid w:val="00AB2CCE"/>
    <w:rsid w:val="00AB42DC"/>
    <w:rsid w:val="00AC0300"/>
    <w:rsid w:val="00AC5448"/>
    <w:rsid w:val="00AD711D"/>
    <w:rsid w:val="00AF0C48"/>
    <w:rsid w:val="00AF27E9"/>
    <w:rsid w:val="00AF7E6B"/>
    <w:rsid w:val="00B00550"/>
    <w:rsid w:val="00B078B7"/>
    <w:rsid w:val="00B14867"/>
    <w:rsid w:val="00B14CD9"/>
    <w:rsid w:val="00B20F52"/>
    <w:rsid w:val="00B22AFC"/>
    <w:rsid w:val="00B27265"/>
    <w:rsid w:val="00B35617"/>
    <w:rsid w:val="00B446D4"/>
    <w:rsid w:val="00B4650F"/>
    <w:rsid w:val="00B46B7D"/>
    <w:rsid w:val="00B6091C"/>
    <w:rsid w:val="00B620E8"/>
    <w:rsid w:val="00B644B5"/>
    <w:rsid w:val="00B674FB"/>
    <w:rsid w:val="00B82008"/>
    <w:rsid w:val="00BA5475"/>
    <w:rsid w:val="00BA7833"/>
    <w:rsid w:val="00BB208C"/>
    <w:rsid w:val="00BC02C6"/>
    <w:rsid w:val="00BC7A6A"/>
    <w:rsid w:val="00BD2F50"/>
    <w:rsid w:val="00BD37BC"/>
    <w:rsid w:val="00BD424F"/>
    <w:rsid w:val="00BD48F6"/>
    <w:rsid w:val="00BE3162"/>
    <w:rsid w:val="00BE667E"/>
    <w:rsid w:val="00BE742B"/>
    <w:rsid w:val="00C02579"/>
    <w:rsid w:val="00C0266C"/>
    <w:rsid w:val="00C043C5"/>
    <w:rsid w:val="00C0733A"/>
    <w:rsid w:val="00C10024"/>
    <w:rsid w:val="00C145BA"/>
    <w:rsid w:val="00C14DF3"/>
    <w:rsid w:val="00C202C3"/>
    <w:rsid w:val="00C23A65"/>
    <w:rsid w:val="00C23F67"/>
    <w:rsid w:val="00C249E2"/>
    <w:rsid w:val="00C26987"/>
    <w:rsid w:val="00C31147"/>
    <w:rsid w:val="00C330C7"/>
    <w:rsid w:val="00C3394B"/>
    <w:rsid w:val="00C3657D"/>
    <w:rsid w:val="00C373CF"/>
    <w:rsid w:val="00C42772"/>
    <w:rsid w:val="00C433E8"/>
    <w:rsid w:val="00C46801"/>
    <w:rsid w:val="00C529A3"/>
    <w:rsid w:val="00C628ED"/>
    <w:rsid w:val="00C65C04"/>
    <w:rsid w:val="00C71E73"/>
    <w:rsid w:val="00C7256E"/>
    <w:rsid w:val="00C87623"/>
    <w:rsid w:val="00C91800"/>
    <w:rsid w:val="00C91DD8"/>
    <w:rsid w:val="00CA09D8"/>
    <w:rsid w:val="00CA5F2D"/>
    <w:rsid w:val="00CC1AE7"/>
    <w:rsid w:val="00CD1E0A"/>
    <w:rsid w:val="00CD7EA5"/>
    <w:rsid w:val="00CE0D2D"/>
    <w:rsid w:val="00CE6C06"/>
    <w:rsid w:val="00CF5DB1"/>
    <w:rsid w:val="00CF7E1B"/>
    <w:rsid w:val="00D0370A"/>
    <w:rsid w:val="00D054F6"/>
    <w:rsid w:val="00D07DB9"/>
    <w:rsid w:val="00D102AF"/>
    <w:rsid w:val="00D10A0A"/>
    <w:rsid w:val="00D13184"/>
    <w:rsid w:val="00D20782"/>
    <w:rsid w:val="00D216EE"/>
    <w:rsid w:val="00D21C86"/>
    <w:rsid w:val="00D23EE3"/>
    <w:rsid w:val="00D33056"/>
    <w:rsid w:val="00D36B1A"/>
    <w:rsid w:val="00D46291"/>
    <w:rsid w:val="00D46385"/>
    <w:rsid w:val="00D617B6"/>
    <w:rsid w:val="00D63327"/>
    <w:rsid w:val="00D63DD5"/>
    <w:rsid w:val="00D67D34"/>
    <w:rsid w:val="00D720C0"/>
    <w:rsid w:val="00D810AB"/>
    <w:rsid w:val="00D93FC7"/>
    <w:rsid w:val="00DA0823"/>
    <w:rsid w:val="00DA3EEB"/>
    <w:rsid w:val="00DA5E2B"/>
    <w:rsid w:val="00DB1111"/>
    <w:rsid w:val="00DB14D7"/>
    <w:rsid w:val="00DB2BDD"/>
    <w:rsid w:val="00DC0B2E"/>
    <w:rsid w:val="00DC4F29"/>
    <w:rsid w:val="00DC4FE2"/>
    <w:rsid w:val="00DD4CE6"/>
    <w:rsid w:val="00DF1E50"/>
    <w:rsid w:val="00E01F96"/>
    <w:rsid w:val="00E11CEA"/>
    <w:rsid w:val="00E2128C"/>
    <w:rsid w:val="00E21E79"/>
    <w:rsid w:val="00E24630"/>
    <w:rsid w:val="00E367CA"/>
    <w:rsid w:val="00E43353"/>
    <w:rsid w:val="00E52E70"/>
    <w:rsid w:val="00E6346F"/>
    <w:rsid w:val="00E63A11"/>
    <w:rsid w:val="00EA5C57"/>
    <w:rsid w:val="00EB0E6B"/>
    <w:rsid w:val="00EB286C"/>
    <w:rsid w:val="00ED4724"/>
    <w:rsid w:val="00EE5C05"/>
    <w:rsid w:val="00EE6641"/>
    <w:rsid w:val="00EF5C2B"/>
    <w:rsid w:val="00F2403D"/>
    <w:rsid w:val="00F257A9"/>
    <w:rsid w:val="00F319B0"/>
    <w:rsid w:val="00F345FD"/>
    <w:rsid w:val="00F36D3A"/>
    <w:rsid w:val="00F55FCD"/>
    <w:rsid w:val="00F620C2"/>
    <w:rsid w:val="00F62CF3"/>
    <w:rsid w:val="00F63983"/>
    <w:rsid w:val="00F65E79"/>
    <w:rsid w:val="00F748EB"/>
    <w:rsid w:val="00F82107"/>
    <w:rsid w:val="00F82451"/>
    <w:rsid w:val="00FA24E1"/>
    <w:rsid w:val="00FA4193"/>
    <w:rsid w:val="00FA6EDA"/>
    <w:rsid w:val="00FB4683"/>
    <w:rsid w:val="00FB76A2"/>
    <w:rsid w:val="00FC09B1"/>
    <w:rsid w:val="00FC4F16"/>
    <w:rsid w:val="00FD73BB"/>
    <w:rsid w:val="00FD790F"/>
    <w:rsid w:val="00FE64F8"/>
    <w:rsid w:val="00FF54A7"/>
    <w:rsid w:val="13BD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NormalWeb">
    <w:name w:val="Normal (Web)"/>
    <w:basedOn w:val="Normal"/>
    <w:uiPriority w:val="99"/>
    <w:semiHidden/>
    <w:unhideWhenUsed/>
    <w:rsid w:val="00C9180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76A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da8fd16a12d555c87727293f2e362bbc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f4ff5a57b13ed3f5b31b881a635366ba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3DFFC-55B1-4F3F-A06C-5F8532FED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943</Words>
  <Characters>6457</Characters>
  <Application>Microsoft Office Word</Application>
  <DocSecurity>0</DocSecurity>
  <Lines>129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2026-04-17T14:55:00Z</dcterms:created>
  <dcterms:modified xsi:type="dcterms:W3CDTF">2026-04-17T14:56:00Z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