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1CC3B" w14:textId="5519BE20" w:rsidR="00956F8B" w:rsidRPr="005E6C60" w:rsidRDefault="00CD1B98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color w:val="3A4972"/>
          <w:lang w:bidi="cy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rPr>
          <w:rFonts w:ascii="Arial" w:eastAsia="Arial" w:hAnsi="Arial" w:cs="Arial"/>
          <w:b/>
          <w:color w:val="3A4972"/>
          <w:lang w:bidi="cy-GB"/>
        </w:rPr>
        <w:instrText xml:space="preserve"> FORMTEXT </w:instrText>
      </w:r>
      <w:r>
        <w:rPr>
          <w:rFonts w:ascii="Arial" w:eastAsia="Arial" w:hAnsi="Arial" w:cs="Arial"/>
          <w:b/>
          <w:color w:val="3A4972"/>
          <w:lang w:bidi="cy-GB"/>
        </w:rPr>
      </w:r>
      <w:r>
        <w:rPr>
          <w:rFonts w:ascii="Arial" w:eastAsia="Arial" w:hAnsi="Arial" w:cs="Arial"/>
          <w:b/>
          <w:color w:val="3A4972"/>
          <w:lang w:bidi="cy-GB"/>
        </w:rPr>
        <w:fldChar w:fldCharType="separate"/>
      </w:r>
      <w:r>
        <w:rPr>
          <w:rFonts w:ascii="Arial" w:eastAsia="Arial" w:hAnsi="Arial" w:cs="Arial"/>
          <w:b/>
          <w:noProof/>
          <w:color w:val="3A4972"/>
          <w:lang w:bidi="cy-GB"/>
        </w:rPr>
        <w:t> </w:t>
      </w:r>
      <w:r>
        <w:rPr>
          <w:rFonts w:ascii="Arial" w:eastAsia="Arial" w:hAnsi="Arial" w:cs="Arial"/>
          <w:b/>
          <w:noProof/>
          <w:color w:val="3A4972"/>
          <w:lang w:bidi="cy-GB"/>
        </w:rPr>
        <w:t> </w:t>
      </w:r>
      <w:r>
        <w:rPr>
          <w:rFonts w:ascii="Arial" w:eastAsia="Arial" w:hAnsi="Arial" w:cs="Arial"/>
          <w:b/>
          <w:noProof/>
          <w:color w:val="3A4972"/>
          <w:lang w:bidi="cy-GB"/>
        </w:rPr>
        <w:t> </w:t>
      </w:r>
      <w:r>
        <w:rPr>
          <w:rFonts w:ascii="Arial" w:eastAsia="Arial" w:hAnsi="Arial" w:cs="Arial"/>
          <w:b/>
          <w:noProof/>
          <w:color w:val="3A4972"/>
          <w:lang w:bidi="cy-GB"/>
        </w:rPr>
        <w:t> </w:t>
      </w:r>
      <w:r>
        <w:rPr>
          <w:rFonts w:ascii="Arial" w:eastAsia="Arial" w:hAnsi="Arial" w:cs="Arial"/>
          <w:b/>
          <w:noProof/>
          <w:color w:val="3A4972"/>
          <w:lang w:bidi="cy-GB"/>
        </w:rPr>
        <w:t> </w:t>
      </w:r>
      <w:r>
        <w:rPr>
          <w:rFonts w:ascii="Arial" w:eastAsia="Arial" w:hAnsi="Arial" w:cs="Arial"/>
          <w:b/>
          <w:color w:val="3A4972"/>
          <w:lang w:bidi="cy-GB"/>
        </w:rPr>
        <w:fldChar w:fldCharType="end"/>
      </w:r>
      <w:bookmarkEnd w:id="0"/>
      <w:r w:rsidR="009C6D60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805B0" wp14:editId="5C578E13">
                <wp:simplePos x="0" y="0"/>
                <wp:positionH relativeFrom="column">
                  <wp:posOffset>4991100</wp:posOffset>
                </wp:positionH>
                <wp:positionV relativeFrom="paragraph">
                  <wp:posOffset>-295275</wp:posOffset>
                </wp:positionV>
                <wp:extent cx="2600325" cy="5905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F3F8B" w14:textId="5FC1ED9B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CYM/Wales/2023/0036</w:t>
                            </w:r>
                          </w:p>
                          <w:p w14:paraId="071F56E6" w14:textId="1F1579A4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20/12/2023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805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pt;margin-top:-23.25pt;width:204.7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" fillcolor="white [3201]" strokeweight=".5pt">
                <v:textbox>
                  <w:txbxContent>
                    <w:p w14:paraId="3D0F3F8B" w14:textId="5FC1ED9B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CYM/Wales/2023/0036</w:t>
                      </w:r>
                    </w:p>
                    <w:p w14:paraId="071F56E6" w14:textId="1F1579A4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20/12/2023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B9B56E" wp14:editId="4C6CF546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499D44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5C711549" wp14:editId="794A708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CBD12C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08E9B243" wp14:editId="08686F2A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2B9B56E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4499D44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5C711549" wp14:editId="794A708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37CBD12C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08E9B243" wp14:editId="08686F2A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37079E6" w14:textId="443AC44D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1D899AD0" w14:textId="4304D310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B21DAD0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B0866AF" w14:textId="553E0BB8" w:rsidR="007202D8" w:rsidRPr="00FC4F16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61364341" w14:textId="11B1A9AD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  <w:t>Uwch Gynorthwyydd Cynnal a Chadw</w:t>
      </w:r>
      <w:r w:rsidRPr="00117B66">
        <w:rPr>
          <w:lang w:bidi="cy-GB"/>
        </w:rPr>
        <w:tab/>
      </w:r>
    </w:p>
    <w:p w14:paraId="1712A23D" w14:textId="4893930F" w:rsidR="00441C89" w:rsidRPr="00FC4F16" w:rsidRDefault="00FC4F16" w:rsidP="00117B66">
      <w:pPr>
        <w:pStyle w:val="Heading1"/>
      </w:pPr>
      <w:r w:rsidRPr="00117B66">
        <w:rPr>
          <w:lang w:bidi="cy-GB"/>
        </w:rPr>
        <w:t>BAND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>Band 3</w:t>
      </w:r>
    </w:p>
    <w:p w14:paraId="38EAA934" w14:textId="3C8035C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209254D9" w14:textId="77777777" w:rsidTr="00945D9A">
        <w:tc>
          <w:tcPr>
            <w:tcW w:w="5000" w:type="pct"/>
            <w:gridSpan w:val="3"/>
            <w:shd w:val="clear" w:color="auto" w:fill="3A4972"/>
          </w:tcPr>
          <w:p w14:paraId="65CA6505" w14:textId="77F41576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4E7C11" w14:paraId="6C5E8C7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70A9541" w14:textId="0AA3CD78" w:rsidR="00B241FA" w:rsidRPr="00B241FA" w:rsidRDefault="004E7C11" w:rsidP="00B241F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>Bydd yr Uwch Gynorthwyydd Cynnal a Chadw yn gyfrifol am gyflawni dyletswyddau cynnal a chadw a all fod yn adweithiol neu wedi'u cynllunio neu eu dyrannu'n uniongyrchol o'r system i sicrhau amgylchedd diogel a dymunol i gleifion, ymwelwyr a staff.</w:t>
            </w:r>
          </w:p>
          <w:p w14:paraId="252BBA80" w14:textId="4532EDDD" w:rsidR="004E7C11" w:rsidRPr="009A0D6C" w:rsidRDefault="004E7C11" w:rsidP="00B241FA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0D6C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Gweithio’n annibynnol i gynllunio a blaenoriaethu’ch tasgau eich hun gan naill ai uwch reolwyr neu system archebu electronig y bwrdd iechyd</w:t>
            </w:r>
            <w:r w:rsidR="00BF69F6" w:rsidRPr="009A0D6C">
              <w:rPr>
                <w:lang w:bidi="cy-GB"/>
              </w:rPr>
              <w:t xml:space="preserve"> </w:t>
            </w:r>
            <w:r w:rsidR="00BF69F6" w:rsidRPr="009A0D6C">
              <w:rPr>
                <w:rFonts w:ascii="Arial" w:eastAsia="Arial" w:hAnsi="Arial" w:cs="Arial"/>
                <w:sz w:val="24"/>
                <w:szCs w:val="24"/>
                <w:lang w:bidi="cy-GB"/>
              </w:rPr>
              <w:t>gan gyfeirio at eu rheolwr yn ôl yr angen.</w:t>
            </w:r>
          </w:p>
          <w:p w14:paraId="5062B258" w14:textId="77777777" w:rsidR="00B241FA" w:rsidRPr="00B241FA" w:rsidRDefault="00B241FA" w:rsidP="00B241F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>Ymgymryd â thasgau arferol ac anarferol ar atgyweiriadau mecanyddol, trydanol, adeiladu a pheirianneg.</w:t>
            </w:r>
          </w:p>
          <w:p w14:paraId="3EB4B47D" w14:textId="77777777" w:rsidR="00B241FA" w:rsidRPr="00B241FA" w:rsidRDefault="00B241FA" w:rsidP="00B241F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>Cynnal gwiriadau cydymffurfio statudol rheolaidd gan gynnwys profion diogelwch trydanol, boeleri a dŵr yn ôl y cyfarwyddyd ac ar ôl eu hyfforddi’n llawn, gan sicrhau defnydd diogel o gyfarpar ac offer priodol i gynnal archwiliadau a mân atgyweiriadau o ganlyniad.</w:t>
            </w:r>
          </w:p>
          <w:p w14:paraId="40D618AF" w14:textId="3974468B" w:rsidR="00B241FA" w:rsidRPr="00B241FA" w:rsidRDefault="00B241FA" w:rsidP="00B241F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>Goruchwylio Prentisiaid neu staff iau gan rannu gwybodaeth, hyfforddiant ac arbenigedd o fewn maes cymhwysedd</w:t>
            </w:r>
          </w:p>
          <w:p w14:paraId="7A8F73E8" w14:textId="77777777" w:rsidR="00945D9A" w:rsidRPr="004E7C11" w:rsidRDefault="00945D9A" w:rsidP="00B241FA">
            <w:pPr>
              <w:rPr>
                <w:rFonts w:ascii="Arial" w:hAnsi="Arial" w:cs="Arial"/>
                <w:bCs/>
                <w:color w:val="808080" w:themeColor="background1" w:themeShade="80"/>
                <w:sz w:val="24"/>
                <w:szCs w:val="24"/>
              </w:rPr>
            </w:pPr>
          </w:p>
        </w:tc>
      </w:tr>
      <w:tr w:rsidR="00117B66" w:rsidRPr="005203F9" w14:paraId="5021FDE3" w14:textId="77777777" w:rsidTr="00945D9A">
        <w:tc>
          <w:tcPr>
            <w:tcW w:w="5000" w:type="pct"/>
            <w:gridSpan w:val="3"/>
            <w:shd w:val="clear" w:color="auto" w:fill="3A4972"/>
          </w:tcPr>
          <w:p w14:paraId="023F440B" w14:textId="7777777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Yn gyfrifol i’r</w:t>
            </w:r>
          </w:p>
        </w:tc>
      </w:tr>
      <w:tr w:rsidR="00945D9A" w:rsidRPr="00FC4F16" w14:paraId="11731BBD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4315C788" w14:textId="5631B801" w:rsidR="00945D9A" w:rsidRPr="00C37F5E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Adrodd: </w:t>
            </w:r>
            <w:r w:rsidR="00C37F5E">
              <w:rPr>
                <w:b w:val="0"/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C37F5E">
              <w:rPr>
                <w:b w:val="0"/>
                <w:lang w:bidi="cy-GB"/>
              </w:rPr>
              <w:instrText xml:space="preserve"> FORMTEXT </w:instrText>
            </w:r>
            <w:r w:rsidR="00C37F5E">
              <w:rPr>
                <w:b w:val="0"/>
                <w:lang w:bidi="cy-GB"/>
              </w:rPr>
            </w:r>
            <w:r w:rsidR="00C37F5E">
              <w:rPr>
                <w:b w:val="0"/>
                <w:lang w:bidi="cy-GB"/>
              </w:rPr>
              <w:fldChar w:fldCharType="separate"/>
            </w:r>
            <w:r w:rsidR="00C37F5E">
              <w:rPr>
                <w:b w:val="0"/>
                <w:noProof/>
                <w:lang w:bidi="cy-GB"/>
              </w:rPr>
              <w:t>     </w:t>
            </w:r>
            <w:r w:rsidR="00C37F5E">
              <w:rPr>
                <w:b w:val="0"/>
                <w:lang w:bidi="cy-GB"/>
              </w:rPr>
              <w:fldChar w:fldCharType="end"/>
            </w:r>
            <w:bookmarkEnd w:id="1"/>
          </w:p>
          <w:p w14:paraId="359483A0" w14:textId="77777777" w:rsidR="00945D9A" w:rsidRPr="00FC4F16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1D8A5516" w14:textId="0A51318F" w:rsidR="00945D9A" w:rsidRPr="00C37F5E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atebol i’r: </w:t>
            </w:r>
            <w:r w:rsidR="00C37F5E">
              <w:rPr>
                <w:b w:val="0"/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37F5E">
              <w:rPr>
                <w:b w:val="0"/>
                <w:lang w:bidi="cy-GB"/>
              </w:rPr>
              <w:instrText xml:space="preserve"> FORMTEXT </w:instrText>
            </w:r>
            <w:r w:rsidR="00C37F5E">
              <w:rPr>
                <w:b w:val="0"/>
                <w:lang w:bidi="cy-GB"/>
              </w:rPr>
            </w:r>
            <w:r w:rsidR="00C37F5E">
              <w:rPr>
                <w:b w:val="0"/>
                <w:lang w:bidi="cy-GB"/>
              </w:rPr>
              <w:fldChar w:fldCharType="separate"/>
            </w:r>
            <w:r w:rsidR="00C37F5E">
              <w:rPr>
                <w:b w:val="0"/>
                <w:noProof/>
                <w:lang w:bidi="cy-GB"/>
              </w:rPr>
              <w:t>     </w:t>
            </w:r>
            <w:r w:rsidR="00C37F5E">
              <w:rPr>
                <w:b w:val="0"/>
                <w:lang w:bidi="cy-GB"/>
              </w:rPr>
              <w:fldChar w:fldCharType="end"/>
            </w:r>
            <w:bookmarkEnd w:id="2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5EEEFD2A" w14:textId="4ADF28C1" w:rsidR="00945D9A" w:rsidRPr="00C37F5E" w:rsidRDefault="00945D9A" w:rsidP="005203F9">
            <w:pPr>
              <w:pStyle w:val="Heading3"/>
              <w:rPr>
                <w:b w:val="0"/>
                <w:bCs w:val="0"/>
              </w:rPr>
            </w:pPr>
            <w:r w:rsidRPr="005203F9">
              <w:rPr>
                <w:lang w:bidi="cy-GB"/>
              </w:rPr>
              <w:t xml:space="preserve">Yn broffesiynol: </w:t>
            </w:r>
            <w:r w:rsidR="00C37F5E"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C37F5E">
              <w:rPr>
                <w:lang w:bidi="cy-GB"/>
              </w:rPr>
              <w:instrText xml:space="preserve"> FORMTEXT </w:instrText>
            </w:r>
            <w:r w:rsidR="00C37F5E">
              <w:rPr>
                <w:lang w:bidi="cy-GB"/>
              </w:rPr>
            </w:r>
            <w:r w:rsidR="00C37F5E">
              <w:rPr>
                <w:lang w:bidi="cy-GB"/>
              </w:rPr>
              <w:fldChar w:fldCharType="separate"/>
            </w:r>
            <w:r w:rsidR="00C37F5E">
              <w:rPr>
                <w:noProof/>
                <w:lang w:bidi="cy-GB"/>
              </w:rPr>
              <w:t>     </w:t>
            </w:r>
            <w:r w:rsidR="00C37F5E">
              <w:rPr>
                <w:lang w:bidi="cy-GB"/>
              </w:rPr>
              <w:fldChar w:fldCharType="end"/>
            </w:r>
            <w:bookmarkEnd w:id="3"/>
          </w:p>
        </w:tc>
      </w:tr>
      <w:tr w:rsidR="00117B66" w:rsidRPr="005203F9" w14:paraId="07E7FD45" w14:textId="77777777" w:rsidTr="00945D9A">
        <w:tc>
          <w:tcPr>
            <w:tcW w:w="5000" w:type="pct"/>
            <w:gridSpan w:val="3"/>
            <w:shd w:val="clear" w:color="auto" w:fill="3A4972"/>
          </w:tcPr>
          <w:p w14:paraId="334C0EFE" w14:textId="69E83697" w:rsidR="00945D9A" w:rsidRPr="005203F9" w:rsidRDefault="00945D9A" w:rsidP="005203F9">
            <w:pPr>
              <w:pStyle w:val="Heading2"/>
            </w:pPr>
            <w:r w:rsidRPr="005203F9">
              <w:rPr>
                <w:lang w:bidi="cy-GB"/>
              </w:rPr>
              <w:t>Cyfrifoldebau a Dyletswyddau</w:t>
            </w:r>
          </w:p>
        </w:tc>
      </w:tr>
      <w:tr w:rsidR="00945D9A" w:rsidRPr="00FC4F16" w14:paraId="1E3C0C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2849A29A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B241FA">
              <w:rPr>
                <w:rFonts w:ascii="Arial" w:eastAsia="Times New Roman" w:hAnsi="Arial" w:cs="Arial"/>
                <w:b/>
                <w:sz w:val="24"/>
                <w:szCs w:val="24"/>
                <w:lang w:bidi="cy-GB"/>
              </w:rPr>
              <w:t>Gweithredol</w:t>
            </w:r>
          </w:p>
          <w:p w14:paraId="25860196" w14:textId="77777777" w:rsidR="00B241FA" w:rsidRPr="00B241FA" w:rsidRDefault="00B241FA" w:rsidP="00B241FA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>Cynllunio a threfnu deunyddiau a rhaglen waith gyda chrefftau eraill, i sicrhau bod mân dasgau cynnal a chadw yn cael eu cwblhau mor effeithlon a phrydlon â phosibl, a thrwy hynny leihau'r tarfu ar ofal cleifion.</w:t>
            </w:r>
          </w:p>
          <w:p w14:paraId="20F79CBA" w14:textId="77777777" w:rsidR="00B241FA" w:rsidRPr="00B241FA" w:rsidRDefault="00B241FA" w:rsidP="00B241FA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56445F1D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Cymryd rhan mewn rota ‘ar alwad’ fel sy’n ofynnol gan y Bwrdd Iechyd i sicrhau parhad atgyweiriadau brys/sefyllfaoedd a gwasanaethau.</w:t>
            </w:r>
          </w:p>
          <w:p w14:paraId="1801C9AF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7A2F281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Sicrhau bod diogelwch cleifion a bod y Cyfarpar Diogelu Personol cywir yn cael ei wisgo bob amser wrth wneud gwaith ar draws ardaloedd sydd ag oedolion/plant sy'n agored i niwed a chleifion.</w:t>
            </w:r>
          </w:p>
          <w:p w14:paraId="613DED9E" w14:textId="77777777" w:rsidR="00B241FA" w:rsidRPr="00B241FA" w:rsidRDefault="00B241FA" w:rsidP="00B241FA">
            <w:pPr>
              <w:tabs>
                <w:tab w:val="num" w:pos="567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D1AD6D" w14:textId="77777777" w:rsidR="00B241FA" w:rsidRPr="00B241FA" w:rsidRDefault="00B241FA" w:rsidP="00B24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Cynnal archwiliadau arferol, cynnal a chadw, atgyweirio, gosodiadau a chanfod diffygion ar ystod eang o beiriannau, adeiladau ac offer peirianneg. e.e. systemau dŵr poeth pwysedd isel, peiriannau ac offer codi stêm, offer trin aer awyru, pyllau therapi dŵr, cadeiriau olwyn, offer </w:t>
            </w: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arlwyo diwydiannol, systemau galw nyrsys, falfiau cymysgu thermostatig gan gynnwys profion chwarterol yn dilyn canllawiau a rheoliadau iechyd a diogelwch sy'n berthnasol i'r maes gwaith a thrwsio hwn ac ati, dehongli llawlyfrau gweithredol, sefydlu'r ateb gorau i'r broblem</w:t>
            </w:r>
          </w:p>
          <w:p w14:paraId="49F6FF12" w14:textId="77777777" w:rsidR="00B241FA" w:rsidRPr="00B241FA" w:rsidRDefault="00B241FA" w:rsidP="00B24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A43287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Sicrhau y cydymffurfir â’r gweithdrefnau diogelwch cywir e.e. systemau 'trwydded waith' a Chyfarpar Diogelu Personol wrth wneud gwaith atgyweirio sy'n gofyn am weithio ar uchder, mewn llwch a baw, yn agos at systemau carthffosiaeth neu asbestos ac ati.</w:t>
            </w:r>
          </w:p>
          <w:p w14:paraId="6D33287A" w14:textId="77777777" w:rsidR="00B241FA" w:rsidRPr="00B241FA" w:rsidRDefault="00B241FA" w:rsidP="00B241FA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5EA4BC71" w14:textId="00EED2E3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Ymgymryd ag ystod o ddyletswyddau o fewn cwmpas cymwyseddau sy'n briodol i'w rôl gan gynnwys ond heb fod yn gyfyngedig i;</w:t>
            </w:r>
          </w:p>
          <w:p w14:paraId="70DE1915" w14:textId="77777777" w:rsidR="00B241FA" w:rsidRPr="00B241FA" w:rsidRDefault="00B241FA" w:rsidP="00B241FA">
            <w:pPr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Gwaith symud, gosod neu atgyweirio e.e. gwasanaethu pibellau/gwifrau, profi a darganfod namau a gwresogi yn ogystal â mân atgyweiriadau h.y. tapiau golchwyr/gwastraff/dadflocio draeniau, toiledau, meistri llifddor ac ati.</w:t>
            </w:r>
          </w:p>
          <w:p w14:paraId="13753943" w14:textId="77777777" w:rsidR="00B241FA" w:rsidRPr="00B241FA" w:rsidRDefault="00B241FA" w:rsidP="00B241FA">
            <w:pPr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Atgyweiriadau gwaith coed, silffoedd, fframiau drysau neu golfachau yn ogystal â phaentio a gwaith adfer ac ati.</w:t>
            </w:r>
          </w:p>
          <w:p w14:paraId="132271EB" w14:textId="77777777" w:rsidR="00B241FA" w:rsidRPr="00B241FA" w:rsidRDefault="00B241FA" w:rsidP="00B241FA">
            <w:pPr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Mân atgyweiriadau trydanol h.y. topiau plygiau, newid lampau a thiwbiau, profion PAT ar larymau tân, ailosod paneli tân, ailosod synwyryddion diffygiol, glanhau lampau ac ati.</w:t>
            </w:r>
          </w:p>
          <w:p w14:paraId="2B790F27" w14:textId="77777777" w:rsidR="00B241FA" w:rsidRPr="00B241FA" w:rsidRDefault="00B241FA" w:rsidP="00B241FA">
            <w:pPr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Cynnal a chadw tiroedd safleoedd i sicrhau diogelwch cleifion, ymwelwyr a staff.</w:t>
            </w:r>
          </w:p>
          <w:p w14:paraId="5E470948" w14:textId="77777777" w:rsidR="00B241FA" w:rsidRPr="00B241FA" w:rsidRDefault="00B241FA" w:rsidP="00B241FA">
            <w:pPr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Sicrhau bod gwaith cynnal a chadw mecanyddol ar ganolfan garthffosiaeth yn cael ei gwblhau yn unol â'r amserlen gan gynnwys gwaith atgyweirio i waith plastr, teils wal a llawr, toeau gwastad, ffyrdd, llwybrau, gwaith brics/blocs (tasgau bach), cynnal a chadw carthffosiaeth ac ati.</w:t>
            </w:r>
          </w:p>
          <w:p w14:paraId="663BFF3F" w14:textId="77777777" w:rsidR="00B241FA" w:rsidRPr="00B241FA" w:rsidRDefault="00B241FA" w:rsidP="00B241FA">
            <w:pPr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Gwiriadau boeleri, dosio, gwiriadau anweddu a monitro dŵr. </w:t>
            </w:r>
          </w:p>
          <w:p w14:paraId="26BC09E7" w14:textId="77777777" w:rsidR="00B241FA" w:rsidRDefault="00B241FA" w:rsidP="00B241FA">
            <w:pPr>
              <w:numPr>
                <w:ilvl w:val="0"/>
                <w:numId w:val="22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Darlleniadau tymheredd dŵr poeth ac oer a chofnodi canlyniadau ar ddogfennaeth a systemau electronig i gydymffurfio â deddfwriaeth Legionella ac ati.</w:t>
            </w:r>
          </w:p>
          <w:p w14:paraId="21F20DFB" w14:textId="77777777" w:rsidR="00B241FA" w:rsidRPr="00B241FA" w:rsidRDefault="00B241FA" w:rsidP="00B241FA">
            <w:p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D4999E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 xml:space="preserve">Wrth weithio gydag offer pŵer rhaid cofnodi defnydd amser sbarduno i gydymffurfio â deddfwriaeth HAVS ac i gydymffurfio â pholisi ac ati. </w:t>
            </w:r>
          </w:p>
          <w:p w14:paraId="75160CCD" w14:textId="77777777" w:rsidR="00B241FA" w:rsidRPr="00B241FA" w:rsidRDefault="00B241FA" w:rsidP="00B241FA">
            <w:pPr>
              <w:tabs>
                <w:tab w:val="num" w:pos="567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9F5FC79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 xml:space="preserve">Cyn eu defnyddio, mae gwiriadau cynnal a chadw cyflawn ar gerbydau wedi'u cwblhau ac mae unrhyw ddiffygion a nodir yn cael eu huwchgyfeirio yn unol â'r polisi a'r weithdrefn. </w:t>
            </w:r>
          </w:p>
          <w:p w14:paraId="1CE38C4B" w14:textId="77777777" w:rsidR="00B241FA" w:rsidRPr="00B241FA" w:rsidRDefault="00B241FA" w:rsidP="00B241FA">
            <w:pPr>
              <w:tabs>
                <w:tab w:val="num" w:pos="567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089E705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Glanhau griliau awyru/pibellau/peiriannau a rheoli heintiau wrth lanhau safleoedd ysbytai er mwyn cydymffurfio â pholisi a gweithdrefnau Rheoli Heintiau.</w:t>
            </w:r>
          </w:p>
          <w:p w14:paraId="2570997D" w14:textId="77777777" w:rsidR="00B241FA" w:rsidRPr="00B241FA" w:rsidRDefault="00B241FA" w:rsidP="00B241FA">
            <w:pPr>
              <w:tabs>
                <w:tab w:val="num" w:pos="567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BBD0EC0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Gwneud gwaith asbestos Cat B yn dilyn hyfforddiant.</w:t>
            </w:r>
          </w:p>
          <w:p w14:paraId="4EEBBA62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45A2B53" w14:textId="77777777" w:rsidR="00B241FA" w:rsidRPr="00B241FA" w:rsidRDefault="00B241FA" w:rsidP="00B24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>Cario dyfeisiau cyfathrebu symudol a chyfrifiaduron llechen ac ati bob amser i hwyluso ymateb ar unwaith i argyfyngau ac i dderbyn a diweddaru ceisiadau am waith.</w:t>
            </w:r>
          </w:p>
          <w:p w14:paraId="523CF44E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6B577CB" w14:textId="2569D7ED" w:rsidR="00B241FA" w:rsidRPr="00B241FA" w:rsidRDefault="00B241FA" w:rsidP="00B241FA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241FA">
              <w:rPr>
                <w:rFonts w:ascii="Arial" w:eastAsia="Times New Roman" w:hAnsi="Arial" w:cs="Arial"/>
                <w:b/>
                <w:sz w:val="24"/>
                <w:szCs w:val="24"/>
                <w:lang w:bidi="cy-GB"/>
              </w:rPr>
              <w:t>Cyfathrebu</w:t>
            </w:r>
          </w:p>
          <w:p w14:paraId="6AC1872D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Mynychu cyfarfodydd, hyfforddiant mewnol ac allanol i gynnal a datblygu sgiliau i ddiwallu anghenion y gwasanaeth a chydymffurfio â deddfwriaeth arbenigol berthnasol.</w:t>
            </w:r>
          </w:p>
          <w:p w14:paraId="1D6BC0C9" w14:textId="77777777" w:rsidR="00B241FA" w:rsidRPr="00B241FA" w:rsidRDefault="00B241FA" w:rsidP="00B241FA">
            <w:pPr>
              <w:tabs>
                <w:tab w:val="num" w:pos="567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CFA706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lastRenderedPageBreak/>
              <w:t>Nodi ac uwchgyfeirio diffygion neu waith adfer gan gynnwys unrhyw faterion iechyd a diogelwch wrth gyflawni dyletswyddau ar bob safle.</w:t>
            </w:r>
          </w:p>
          <w:p w14:paraId="3E478060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814ABA1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Cyfnewid gwybodaeth arferol a chymhleth gyda chydweithwyr a chysylltiadau allanol ynghylch gwaith a pheryglon posibl ac ati</w:t>
            </w:r>
          </w:p>
          <w:p w14:paraId="2C0927A4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642847C" w14:textId="77777777" w:rsidR="00B241FA" w:rsidRPr="00B241FA" w:rsidRDefault="00B241FA" w:rsidP="00B24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Hyrwyddo a chadw at werthoedd craidd y byrddau iechyd bob amser, a gweithio fel llysgennad i hyrwyddo enw da’r adran. </w:t>
            </w:r>
          </w:p>
          <w:p w14:paraId="70E174F1" w14:textId="77777777" w:rsidR="00B241FA" w:rsidRPr="00B241FA" w:rsidRDefault="00B241FA" w:rsidP="00B24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5030F9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Sicrhau bod yr holl offer, cyfarpar a mannau gwaith yn cael eu cynnal a’u cadw, eu glanhau a'u bod mewn cyflwr da, gan adrodd am unrhyw faterion neu ddiffygion a nodwyd.</w:t>
            </w:r>
          </w:p>
          <w:p w14:paraId="637377D4" w14:textId="77777777" w:rsidR="00B241FA" w:rsidRPr="00B241FA" w:rsidRDefault="00B241FA" w:rsidP="00B24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C8E2C5" w14:textId="77777777" w:rsidR="00B241FA" w:rsidRPr="00B241FA" w:rsidRDefault="00B241FA" w:rsidP="00B241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>Bod yn barod i wneud gwaith mewn meysydd sensitif iawn gan gynnwys meysydd iechyd meddwl a dilyn protocolau cywir.</w:t>
            </w:r>
          </w:p>
          <w:p w14:paraId="38B088D7" w14:textId="77777777" w:rsidR="00B241FA" w:rsidRPr="00B241FA" w:rsidRDefault="00B241FA" w:rsidP="00B241FA">
            <w:pPr>
              <w:ind w:left="34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677E81CF" w14:textId="77777777" w:rsidR="00B241FA" w:rsidRPr="00B241FA" w:rsidRDefault="00B241FA" w:rsidP="00B241F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Cynllunio a Dylunio</w:t>
            </w:r>
          </w:p>
          <w:p w14:paraId="7B46DD01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Cynllunio gwaith eich hun ac weithiau unrhyw brentis/staff iau/gwirfoddolwyr a neilltuwyd o restr dyrannu gwaith yr uwch reolwyr/system rhestr waith electronig gan sicrhau bod diogelwch cleifion a chydymffurfiaeth statudol yn cael eu blaenoriaethu.</w:t>
            </w:r>
          </w:p>
          <w:p w14:paraId="68996466" w14:textId="77777777" w:rsidR="00B241FA" w:rsidRPr="00B241FA" w:rsidRDefault="00B241FA" w:rsidP="00B241FA">
            <w:pPr>
              <w:tabs>
                <w:tab w:val="num" w:pos="567"/>
              </w:tabs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FAD92C4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Sicrhau bod gwaith cynnal a chadw wedi’i gynllunio ac ataliol yn cael ei wneud yn unol â’r amserlen neu ei addasu i allu ymateb i geisiadau brys a all fod yn wythnosol neu’n ddyddiol a dwysáu unrhyw ddiffygion neu oedi yn y gwaith, yn enwedig os ydynt o fewn ardaloedd cleifion.</w:t>
            </w:r>
          </w:p>
          <w:p w14:paraId="20E450C2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FAD700" w14:textId="77777777" w:rsidR="00B241FA" w:rsidRPr="00B241FA" w:rsidRDefault="00B241FA" w:rsidP="00B241F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Rheolaeth, Hyfforddiant ac Arweinyddiaeth</w:t>
            </w:r>
          </w:p>
          <w:p w14:paraId="3F170181" w14:textId="77777777" w:rsidR="00B241FA" w:rsidRDefault="00B241FA" w:rsidP="00B241FA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Cefnogi sefydlu dechreuwyr newydd / darparu goruchwyliaeth broffesiynol o fewn maes cymwyseddau, cyfrannu at hyfforddi prentisiaid, hyfforddeion, neu wirfoddolwyr</w:t>
            </w:r>
          </w:p>
          <w:p w14:paraId="1368C343" w14:textId="77777777" w:rsidR="00B241FA" w:rsidRPr="00B241FA" w:rsidRDefault="00B241FA" w:rsidP="00B241FA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70A177EB" w14:textId="77777777" w:rsidR="00B241FA" w:rsidRDefault="00B241FA" w:rsidP="00B241F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>Ymgymryd â datblygiad personol a thechnegol parhaus i gynnal gofynion cymhwysedd y rôl yn unol ag anghenion busnes a allai newid ar adegau oherwydd newid sefydliadol neu gyfarwyddebau Llywodraeth Cymru.</w:t>
            </w:r>
          </w:p>
          <w:p w14:paraId="67F0C25A" w14:textId="77777777" w:rsidR="00B241FA" w:rsidRPr="00B241FA" w:rsidRDefault="00B241FA" w:rsidP="00B241F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D826C33" w14:textId="77777777" w:rsidR="00B241FA" w:rsidRDefault="00B241FA" w:rsidP="00B241F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>Yn ystod llwyth gwaith cynyddol efallai y bydd gofyn i ddeiliad y swydd weithio y tu allan i oriau arferol i ymateb i argyfyngau, cyflenwi ar gyfer salwch neu wyliau blynyddol cydweithwyr i sicrhau bod gweithrediadau busnes yn aros yn gyson er diogelwch cleifion.</w:t>
            </w:r>
          </w:p>
          <w:p w14:paraId="7603A613" w14:textId="77777777" w:rsidR="00B241FA" w:rsidRPr="00B241FA" w:rsidRDefault="00B241FA" w:rsidP="00B241F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F7DEE38" w14:textId="77777777" w:rsidR="00B241FA" w:rsidRPr="00B241FA" w:rsidRDefault="00B241FA" w:rsidP="00B241F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Clinigol </w:t>
            </w:r>
          </w:p>
          <w:p w14:paraId="6D28A066" w14:textId="77777777" w:rsidR="00B241FA" w:rsidRDefault="00B241FA" w:rsidP="00B241F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Bydd angen i ddeiliad y swydd ymateb i geisiadau brys o fewn meysydd clinigol i gyflawni tasgau cynnal a chadw a fydd ar adegau ar fyr rybudd i sicrhau diogelwch cleifion. </w:t>
            </w:r>
          </w:p>
          <w:p w14:paraId="7F937B9F" w14:textId="77777777" w:rsidR="00B241FA" w:rsidRPr="00B241FA" w:rsidRDefault="00B241FA" w:rsidP="00B241F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A9E62E3" w14:textId="77777777" w:rsidR="00B241FA" w:rsidRPr="00B241FA" w:rsidRDefault="00B241FA" w:rsidP="00B241F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Cyllid a Chyllideb</w:t>
            </w:r>
          </w:p>
          <w:p w14:paraId="394485CB" w14:textId="77777777" w:rsidR="00B241FA" w:rsidRDefault="00B241FA" w:rsidP="00B241FA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Cynnal a chadw ac atgyweirio eiddo ac offer y Bwrdd Iechyd mewn modd cost effeithiol</w:t>
            </w:r>
          </w:p>
          <w:p w14:paraId="3D34D572" w14:textId="77777777" w:rsidR="00B241FA" w:rsidRPr="00B241FA" w:rsidRDefault="00B241FA" w:rsidP="00B241FA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14:paraId="14CD82BB" w14:textId="77777777" w:rsidR="00B241FA" w:rsidRPr="00B241FA" w:rsidRDefault="00B241FA" w:rsidP="00B241FA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>Monitro lefelau stoc ac archebu/cyhoeddi stoc ac eitemau nad ydynt yn stoc</w:t>
            </w:r>
          </w:p>
          <w:p w14:paraId="2B1D0C70" w14:textId="77777777" w:rsidR="00B241FA" w:rsidRPr="00B241FA" w:rsidRDefault="00B241FA" w:rsidP="00B241FA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472E9A0" w14:textId="77777777" w:rsidR="00B241FA" w:rsidRPr="00B241FA" w:rsidRDefault="00B241FA" w:rsidP="00B241FA">
            <w:pPr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Gwella, Monitro, Datblygu Polisi/Gwasanaeth</w:t>
            </w:r>
          </w:p>
          <w:p w14:paraId="177956CD" w14:textId="338DB2D3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Dilyn polisïau a gweithdrefnau yn ogystal â gofynion statudol a gofynion perthnasol eraill sy’n arbennig o berthnasol i Iechyd a Diogelwch yn y Gwaith a deddfwriaeth/canllawiau sector</w:t>
            </w:r>
          </w:p>
          <w:p w14:paraId="2503A860" w14:textId="77777777" w:rsidR="00B241FA" w:rsidRDefault="00B241FA" w:rsidP="00B241FA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79FBA81" w14:textId="77777777" w:rsidR="00B241FA" w:rsidRPr="00B241FA" w:rsidRDefault="00B241FA" w:rsidP="00B241FA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85F43AB" w14:textId="77777777" w:rsidR="00B241FA" w:rsidRPr="00B241FA" w:rsidRDefault="00B241FA" w:rsidP="00B241FA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</w:rPr>
            </w:pPr>
            <w:r w:rsidRPr="00B241F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Digidol a Gwybodaeth</w:t>
            </w:r>
          </w:p>
          <w:p w14:paraId="19B3B3F7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Cwblhau a diweddaru systemau copi caled ac electronig yn ôl y gofyn e.e. gan gynnwys taflenni amser, cofnodion gwaith, asesiadau risg a gofynion statudol eraill ac ati.</w:t>
            </w:r>
          </w:p>
          <w:p w14:paraId="1E0BD117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6612856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241FA">
              <w:rPr>
                <w:rFonts w:ascii="Arial" w:eastAsia="Times New Roman" w:hAnsi="Arial" w:cs="Arial"/>
                <w:sz w:val="24"/>
                <w:szCs w:val="24"/>
                <w:lang w:bidi="cy-GB"/>
              </w:rPr>
              <w:t>Mae cofnodion nwyddau traul a brynir ar gyfer gwaith yn cael eu cofnodi a’u dogfennu at ddibenion archwilio ac anfonir yr holl dderbynebau ymlaen fel y nodir ym mhrotocol polisïau a phrosesau’r bwrdd iechyd.</w:t>
            </w:r>
          </w:p>
          <w:p w14:paraId="2D9A3F49" w14:textId="77777777" w:rsidR="00B241FA" w:rsidRPr="00B241FA" w:rsidRDefault="00B241FA" w:rsidP="00B241FA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</w:p>
          <w:p w14:paraId="2565CD21" w14:textId="4D7B2C53" w:rsidR="00B241FA" w:rsidRPr="00B241FA" w:rsidRDefault="00B241FA" w:rsidP="00B241F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Ymchwil a Datblygu Gwerthuso ac Archwilio</w:t>
            </w:r>
          </w:p>
          <w:p w14:paraId="10D7CAE1" w14:textId="4502A436" w:rsidR="00B241FA" w:rsidRP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>Ymgymryd ag ystod o brofion yn rheolaidd, o offer syml i beiriannau peirianneg, ee unedau trin aer.</w:t>
            </w:r>
          </w:p>
          <w:p w14:paraId="6038B394" w14:textId="77777777" w:rsid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8ECA4B" w14:textId="45C2E0D9" w:rsidR="00B241FA" w:rsidRP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>Archwiliwch storfeydd yn rheolaidd yn archwilio deg i sicrhau bod offer/deunyddiau ar gael ac yn cadarnhau lefelau stoc isaf</w:t>
            </w:r>
          </w:p>
          <w:p w14:paraId="24C6061B" w14:textId="77777777" w:rsid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F36DB3" w14:textId="7A4E314B" w:rsidR="00B241FA" w:rsidRP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>Cyn defnyddio unrhyw offer, peiriannau neu gyfarpar, gwnewch archwiliad gweledol, cynnal unrhyw wiriadau cyn defnyddio a rhoi gwybod i'ch goruchwyliwr am yr holl ddiffygion.</w:t>
            </w:r>
          </w:p>
          <w:p w14:paraId="79E58A60" w14:textId="77777777" w:rsid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C42653" w14:textId="5BE4F706" w:rsidR="00B241FA" w:rsidRP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>Cynorthwyo gydag arolygon sy’n gysylltiedig â gwaith</w:t>
            </w:r>
          </w:p>
          <w:p w14:paraId="0C972A3D" w14:textId="77777777" w:rsidR="00945D9A" w:rsidRPr="00B241FA" w:rsidRDefault="00945D9A" w:rsidP="00B241F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418A4" w:rsidRPr="005203F9" w14:paraId="304759EA" w14:textId="77777777" w:rsidTr="00FC4F16">
        <w:tc>
          <w:tcPr>
            <w:tcW w:w="5000" w:type="pct"/>
            <w:gridSpan w:val="3"/>
            <w:shd w:val="clear" w:color="auto" w:fill="3A4972"/>
          </w:tcPr>
          <w:p w14:paraId="0021EB2A" w14:textId="6EBCE9BB" w:rsidR="008418A4" w:rsidRPr="005203F9" w:rsidRDefault="008418A4" w:rsidP="005203F9">
            <w:pPr>
              <w:pStyle w:val="Heading2"/>
            </w:pPr>
            <w:bookmarkStart w:id="4" w:name="_Hlk148604444"/>
            <w:r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5203F9" w14:paraId="03DD31B7" w14:textId="77777777" w:rsidTr="00FC4F16">
        <w:tc>
          <w:tcPr>
            <w:tcW w:w="5000" w:type="pct"/>
            <w:gridSpan w:val="3"/>
            <w:shd w:val="clear" w:color="auto" w:fill="3A4972"/>
          </w:tcPr>
          <w:p w14:paraId="594D41AB" w14:textId="5C53E3CB" w:rsidR="00FC4F16" w:rsidRPr="005203F9" w:rsidRDefault="00FC4F16" w:rsidP="005203F9">
            <w:pPr>
              <w:pStyle w:val="Heading2"/>
            </w:pPr>
            <w:bookmarkStart w:id="5" w:name="_Hlk148604390"/>
            <w:bookmarkStart w:id="6" w:name="_Hlk148604307"/>
            <w:bookmarkEnd w:id="4"/>
            <w:r w:rsidRPr="005203F9">
              <w:rPr>
                <w:lang w:bidi="cy-GB"/>
              </w:rPr>
              <w:t>Cymwysterau a Gwybodaeth</w:t>
            </w:r>
          </w:p>
        </w:tc>
      </w:tr>
      <w:bookmarkEnd w:id="5"/>
      <w:tr w:rsidR="00FC4F16" w:rsidRPr="006F5F99" w14:paraId="3087D5A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5CE0053F" w14:textId="77777777" w:rsidR="00FC4F16" w:rsidRPr="00B241FA" w:rsidRDefault="00FC4F16" w:rsidP="005203F9">
            <w:pPr>
              <w:pStyle w:val="Heading3"/>
            </w:pPr>
            <w:r w:rsidRPr="00B241FA">
              <w:rPr>
                <w:lang w:bidi="cy-GB"/>
              </w:rPr>
              <w:t>Hanfodol</w:t>
            </w:r>
          </w:p>
          <w:p w14:paraId="29850E44" w14:textId="77777777" w:rsidR="00B241FA" w:rsidRP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Llythrennedd a Rhifedd L1 neu gymhwyster cyfatebol </w:t>
            </w:r>
          </w:p>
          <w:p w14:paraId="7080FDC6" w14:textId="77777777" w:rsidR="00B241FA" w:rsidRP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52CBE5" w14:textId="436307B8" w:rsidR="00B241FA" w:rsidRP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>Cymhwyster City &amp; Guilds L3 (NVQ3) neu wybodaeth a phrofiad amlwg o ystod o weithdrefnau ar gyfer profi sylfaenol, atgyweirio mewn disgyblaethau Gwasanaethau Adeiladu ac ystadau a chynnal a chadw cyfwerth â chymhwyster galwedigaethol lefel 3</w:t>
            </w:r>
          </w:p>
          <w:p w14:paraId="4664D7F9" w14:textId="77777777" w:rsidR="00B241FA" w:rsidRP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BE45BF" w14:textId="48C388B4" w:rsidR="00B241FA" w:rsidRP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y Ddeddf Iechyd a Diogelwch yn y Gwaith</w:t>
            </w:r>
          </w:p>
          <w:p w14:paraId="0F868582" w14:textId="77777777" w:rsidR="00B241FA" w:rsidRP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C8CE4" w14:textId="77777777" w:rsidR="00B241FA" w:rsidRP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Gwybodaeth am ystod o weithdrefnau ar gyfer Adeiladu ac atgyweirio Offer Mecanyddol / Trydanol / Offer Boeler </w:t>
            </w:r>
          </w:p>
          <w:p w14:paraId="37F8AE91" w14:textId="77777777" w:rsidR="00FC4F16" w:rsidRPr="00B241FA" w:rsidRDefault="00FC4F16" w:rsidP="00FC4F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DBBD4" w14:textId="77777777" w:rsidR="00FC4F16" w:rsidRPr="00B241FA" w:rsidRDefault="00FC4F16" w:rsidP="005203F9">
            <w:pPr>
              <w:pStyle w:val="Heading3"/>
            </w:pPr>
            <w:r w:rsidRPr="00B241FA">
              <w:rPr>
                <w:lang w:bidi="cy-GB"/>
              </w:rPr>
              <w:t>Dymunol</w:t>
            </w:r>
          </w:p>
          <w:p w14:paraId="3C1F2709" w14:textId="0EE0066C" w:rsid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lastRenderedPageBreak/>
              <w:t>Wedi gwasanaethu prentisiaeth gydnabyddedig mewn crefft neu adeiladu gweithrediadau aml-grefft</w:t>
            </w:r>
          </w:p>
          <w:p w14:paraId="612055C8" w14:textId="75058F14" w:rsidR="00B241FA" w:rsidRP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6F5F99" w14:paraId="48D01D69" w14:textId="77777777" w:rsidTr="00FC4F16">
        <w:tc>
          <w:tcPr>
            <w:tcW w:w="5000" w:type="pct"/>
            <w:gridSpan w:val="3"/>
            <w:shd w:val="clear" w:color="auto" w:fill="3A4972"/>
          </w:tcPr>
          <w:p w14:paraId="55B62C58" w14:textId="3870F8AD" w:rsidR="00FC4F16" w:rsidRPr="006F5F99" w:rsidRDefault="00FC4F16" w:rsidP="005203F9">
            <w:pPr>
              <w:pStyle w:val="Heading2"/>
            </w:pPr>
            <w:bookmarkStart w:id="7" w:name="_Hlk148604455"/>
            <w:r w:rsidRPr="006F5F99">
              <w:rPr>
                <w:lang w:bidi="cy-GB"/>
              </w:rPr>
              <w:lastRenderedPageBreak/>
              <w:t>Profiad</w:t>
            </w:r>
          </w:p>
        </w:tc>
      </w:tr>
      <w:bookmarkEnd w:id="7"/>
      <w:tr w:rsidR="00FC4F16" w:rsidRPr="006F5F99" w14:paraId="7412DCBA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DAD65CA" w14:textId="4E2D43A3" w:rsidR="006F5F99" w:rsidRPr="00B241FA" w:rsidRDefault="00B241FA" w:rsidP="006F5F99">
            <w:pPr>
              <w:rPr>
                <w:rFonts w:ascii="Arial" w:hAnsi="Arial" w:cs="Arial"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>Profiad o weithio mewn sawl crefft</w:t>
            </w:r>
          </w:p>
          <w:p w14:paraId="2926F752" w14:textId="77777777" w:rsidR="00B241FA" w:rsidRPr="00B241FA" w:rsidRDefault="00B241FA" w:rsidP="006F5F9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CAF27" w14:textId="77777777" w:rsidR="006F5F99" w:rsidRPr="00B241FA" w:rsidRDefault="006F5F99" w:rsidP="006F5F99">
            <w:pPr>
              <w:pStyle w:val="Heading3"/>
            </w:pPr>
            <w:r w:rsidRPr="00B241FA">
              <w:rPr>
                <w:lang w:bidi="cy-GB"/>
              </w:rPr>
              <w:t>Dymunol</w:t>
            </w:r>
          </w:p>
          <w:p w14:paraId="3229ABCD" w14:textId="77777777" w:rsidR="00B241FA" w:rsidRP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weithio yn y GIG </w:t>
            </w:r>
          </w:p>
          <w:p w14:paraId="03B0B79C" w14:textId="77777777" w:rsidR="00B241FA" w:rsidRP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6C690E" w14:textId="66493901" w:rsidR="00FC4F16" w:rsidRP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  <w:r w:rsidRPr="00B241FA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Profiad o weithio ar ystod eang o wasanaethau mecanyddol, trydanol ac adeiladu, amgylchedd cynnal a chadw peiriannau ac offer e.e. gwaith ar uchder, profion PAT, cynnal a chadw peiriannau boeleri, profi dŵr neu losgyddion </w:t>
            </w:r>
          </w:p>
          <w:p w14:paraId="661CA5D5" w14:textId="2D8090DF" w:rsidR="00B241FA" w:rsidRPr="00B241FA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B66" w:rsidRPr="006F5F99" w14:paraId="325052FE" w14:textId="77777777" w:rsidTr="00E12075">
        <w:tc>
          <w:tcPr>
            <w:tcW w:w="5000" w:type="pct"/>
            <w:gridSpan w:val="3"/>
            <w:shd w:val="clear" w:color="auto" w:fill="3A4972"/>
          </w:tcPr>
          <w:p w14:paraId="43B5D8F0" w14:textId="4C36D9E3" w:rsidR="00FC4F16" w:rsidRPr="006F5F99" w:rsidRDefault="00FC4F16" w:rsidP="005203F9">
            <w:pPr>
              <w:pStyle w:val="Heading2"/>
            </w:pPr>
            <w:bookmarkStart w:id="8" w:name="_Hlk148604486"/>
            <w:r w:rsidRPr="006F5F99">
              <w:rPr>
                <w:lang w:bidi="cy-GB"/>
              </w:rPr>
              <w:t>Sgiliau a Phriodoleddau</w:t>
            </w:r>
          </w:p>
        </w:tc>
      </w:tr>
      <w:bookmarkEnd w:id="8"/>
      <w:tr w:rsidR="00FC4F16" w:rsidRPr="009A0D6C" w14:paraId="3E3592A5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5307A41" w14:textId="77777777" w:rsidR="00B241FA" w:rsidRPr="009A0D6C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  <w:r w:rsidRPr="009A0D6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Sgiliau cyfathrebu da yn ysgrifenedig ac ar lafar gyda'r gallu i gyfathrebu ar bob lefel i ddangos tact a diplomyddiaeth </w:t>
            </w:r>
          </w:p>
          <w:p w14:paraId="74A99952" w14:textId="77777777" w:rsidR="00B241FA" w:rsidRPr="009A0D6C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CECB07" w14:textId="57BC7A38" w:rsidR="00B241FA" w:rsidRPr="009A0D6C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  <w:r w:rsidRPr="009A0D6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Gallu gweithio yn rhan o dîm </w:t>
            </w:r>
          </w:p>
          <w:p w14:paraId="2A08EB70" w14:textId="77777777" w:rsidR="00B241FA" w:rsidRPr="009A0D6C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4FCD52" w14:textId="296BDCF8" w:rsidR="00B241FA" w:rsidRPr="009A0D6C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  <w:r w:rsidRPr="009A0D6C">
              <w:rPr>
                <w:rFonts w:ascii="Arial" w:eastAsia="Arial" w:hAnsi="Arial" w:cs="Arial"/>
                <w:sz w:val="24"/>
                <w:szCs w:val="24"/>
                <w:lang w:bidi="cy-GB"/>
              </w:rPr>
              <w:t>Gweithio heb oruchwyliaeth a bod yn hyblyg i ddiwallu anghenion y gwasanaeth ar draws safleoedd o fewn maes arbenigedd</w:t>
            </w:r>
          </w:p>
          <w:p w14:paraId="45CC9116" w14:textId="77777777" w:rsidR="00B241FA" w:rsidRPr="009A0D6C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AA1E9B" w14:textId="0C56C4A1" w:rsidR="00FC4F16" w:rsidRPr="009A0D6C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  <w:r w:rsidRPr="009A0D6C">
              <w:rPr>
                <w:rFonts w:ascii="Arial" w:eastAsia="Arial" w:hAnsi="Arial" w:cs="Arial"/>
                <w:sz w:val="24"/>
                <w:szCs w:val="24"/>
                <w:lang w:bidi="cy-GB"/>
              </w:rPr>
              <w:t>Y gallu i flaenoriaethu, cynllunio a gweithio i derfynau amser y cytunwyd arnynt, dangos sgiliau trefnu</w:t>
            </w:r>
          </w:p>
          <w:p w14:paraId="54A1A179" w14:textId="77777777" w:rsidR="00B241FA" w:rsidRPr="009A0D6C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3A65B" w14:textId="62AA4014" w:rsidR="00FC4F16" w:rsidRPr="009A0D6C" w:rsidRDefault="00FC4F16" w:rsidP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A0D6C">
              <w:rPr>
                <w:rFonts w:ascii="Arial" w:eastAsia="Arial" w:hAnsi="Arial" w:cs="Arial"/>
                <w:sz w:val="24"/>
                <w:szCs w:val="24"/>
                <w:lang w:bidi="cy-GB"/>
              </w:rPr>
              <w:t>Mae Sgiliau Cymraeg yn ddymunol ar lefelau 1 o ran deall, siarad, darllen ac ysgrifennu</w:t>
            </w:r>
          </w:p>
          <w:p w14:paraId="12AAD18C" w14:textId="4E3DC6F5" w:rsidR="00FC4F16" w:rsidRPr="009A0D6C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17B66" w:rsidRPr="009A0D6C" w14:paraId="5F8F4AA5" w14:textId="77777777" w:rsidTr="00E12075">
        <w:tc>
          <w:tcPr>
            <w:tcW w:w="5000" w:type="pct"/>
            <w:gridSpan w:val="3"/>
            <w:shd w:val="clear" w:color="auto" w:fill="3A4972"/>
          </w:tcPr>
          <w:p w14:paraId="2A8C330D" w14:textId="67E1DF00" w:rsidR="00FC4F16" w:rsidRPr="009A0D6C" w:rsidRDefault="00FC4F16" w:rsidP="005203F9">
            <w:pPr>
              <w:pStyle w:val="Heading2"/>
            </w:pPr>
            <w:bookmarkStart w:id="9" w:name="_Hlk148604582"/>
            <w:r w:rsidRPr="009A0D6C">
              <w:rPr>
                <w:lang w:bidi="cy-GB"/>
              </w:rPr>
              <w:t>Arall</w:t>
            </w:r>
          </w:p>
        </w:tc>
      </w:tr>
      <w:bookmarkEnd w:id="9"/>
      <w:tr w:rsidR="00FC4F16" w:rsidRPr="009A0D6C" w14:paraId="5CDC0614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38C938CA" w14:textId="77777777" w:rsidR="00B241FA" w:rsidRPr="009A0D6C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  <w:r w:rsidRPr="009A0D6C">
              <w:rPr>
                <w:rFonts w:ascii="Arial" w:eastAsia="Arial" w:hAnsi="Arial" w:cs="Arial"/>
                <w:sz w:val="24"/>
                <w:szCs w:val="24"/>
                <w:lang w:bidi="cy-GB"/>
              </w:rPr>
              <w:t>Y gallu i deithio o fewn ardal ddaearyddol a bod â thrwydded yrru berthnasol i yrru cerbydau bwrdd iechyd.</w:t>
            </w:r>
          </w:p>
          <w:p w14:paraId="4C6676AB" w14:textId="77777777" w:rsidR="00B241FA" w:rsidRPr="009A0D6C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947AAC" w14:textId="31E229B3" w:rsidR="00B241FA" w:rsidRPr="009A0D6C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  <w:r w:rsidRPr="009A0D6C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gallu gweithio oriau hyblyg ac ar adegau gweithio y tu allan i oriau arferol. </w:t>
            </w:r>
          </w:p>
          <w:p w14:paraId="58D7D3DE" w14:textId="77777777" w:rsidR="00B241FA" w:rsidRPr="009A0D6C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32D16E" w14:textId="11E35245" w:rsidR="00B241FA" w:rsidRPr="009A0D6C" w:rsidRDefault="00B241FA" w:rsidP="00B241FA">
            <w:pPr>
              <w:rPr>
                <w:rFonts w:ascii="Arial" w:hAnsi="Arial" w:cs="Arial"/>
                <w:sz w:val="24"/>
                <w:szCs w:val="24"/>
              </w:rPr>
            </w:pPr>
            <w:r w:rsidRPr="009A0D6C">
              <w:rPr>
                <w:rFonts w:ascii="Arial" w:eastAsia="Arial" w:hAnsi="Arial" w:cs="Arial"/>
                <w:sz w:val="24"/>
                <w:szCs w:val="24"/>
                <w:lang w:bidi="cy-GB"/>
              </w:rPr>
              <w:t>Cymryd rhan mewn rota Ar Alwad ar gyfer meysydd o arbenigedd yn ôl yr angen i sicrhau bod gwasanaethau'n gyson</w:t>
            </w:r>
          </w:p>
          <w:p w14:paraId="284792EB" w14:textId="13D51D61" w:rsidR="00FC4F16" w:rsidRPr="009A0D6C" w:rsidRDefault="00FC4F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</w:tbl>
    <w:p w14:paraId="207BFF7A" w14:textId="0604A402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0E4C"/>
    <w:multiLevelType w:val="hybridMultilevel"/>
    <w:tmpl w:val="D4925C20"/>
    <w:lvl w:ilvl="0" w:tplc="0809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3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67671"/>
    <w:multiLevelType w:val="hybridMultilevel"/>
    <w:tmpl w:val="4D8E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839CC"/>
    <w:multiLevelType w:val="hybridMultilevel"/>
    <w:tmpl w:val="B7B2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046AE"/>
    <w:multiLevelType w:val="hybridMultilevel"/>
    <w:tmpl w:val="08FAAE0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B182CE5"/>
    <w:multiLevelType w:val="hybridMultilevel"/>
    <w:tmpl w:val="140C9066"/>
    <w:lvl w:ilvl="0" w:tplc="08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 w16cid:durableId="94835508">
    <w:abstractNumId w:val="1"/>
  </w:num>
  <w:num w:numId="2" w16cid:durableId="858857749">
    <w:abstractNumId w:val="12"/>
  </w:num>
  <w:num w:numId="3" w16cid:durableId="1380013212">
    <w:abstractNumId w:val="10"/>
  </w:num>
  <w:num w:numId="4" w16cid:durableId="1731265350">
    <w:abstractNumId w:val="6"/>
  </w:num>
  <w:num w:numId="5" w16cid:durableId="695041817">
    <w:abstractNumId w:val="9"/>
  </w:num>
  <w:num w:numId="6" w16cid:durableId="833371553">
    <w:abstractNumId w:val="3"/>
  </w:num>
  <w:num w:numId="7" w16cid:durableId="1002514949">
    <w:abstractNumId w:val="20"/>
  </w:num>
  <w:num w:numId="8" w16cid:durableId="602566716">
    <w:abstractNumId w:val="15"/>
  </w:num>
  <w:num w:numId="9" w16cid:durableId="579560814">
    <w:abstractNumId w:val="8"/>
  </w:num>
  <w:num w:numId="10" w16cid:durableId="1323122537">
    <w:abstractNumId w:val="11"/>
  </w:num>
  <w:num w:numId="11" w16cid:durableId="1091781474">
    <w:abstractNumId w:val="17"/>
  </w:num>
  <w:num w:numId="12" w16cid:durableId="1547062749">
    <w:abstractNumId w:val="16"/>
  </w:num>
  <w:num w:numId="13" w16cid:durableId="1181313468">
    <w:abstractNumId w:val="13"/>
  </w:num>
  <w:num w:numId="14" w16cid:durableId="1056703029">
    <w:abstractNumId w:val="0"/>
  </w:num>
  <w:num w:numId="15" w16cid:durableId="1432775670">
    <w:abstractNumId w:val="18"/>
  </w:num>
  <w:num w:numId="16" w16cid:durableId="1330869068">
    <w:abstractNumId w:val="5"/>
  </w:num>
  <w:num w:numId="17" w16cid:durableId="695427028">
    <w:abstractNumId w:val="19"/>
  </w:num>
  <w:num w:numId="18" w16cid:durableId="897714427">
    <w:abstractNumId w:val="14"/>
  </w:num>
  <w:num w:numId="19" w16cid:durableId="1622103899">
    <w:abstractNumId w:val="22"/>
  </w:num>
  <w:num w:numId="20" w16cid:durableId="2027437864">
    <w:abstractNumId w:val="4"/>
  </w:num>
  <w:num w:numId="21" w16cid:durableId="1645693296">
    <w:abstractNumId w:val="2"/>
  </w:num>
  <w:num w:numId="22" w16cid:durableId="1816097861">
    <w:abstractNumId w:val="7"/>
  </w:num>
  <w:num w:numId="23" w16cid:durableId="21125539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xbIkF1GehMPdN/Wf9UYunTGw0NAI2YNNRESEsyR4i4HZC1kTPvZMxY5Qn0tDNphmouucvDrY+85FqHxUiwKPg==" w:salt="CPYHWEYDKAKk1CaleIpZb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9"/>
    <w:rsid w:val="000244B2"/>
    <w:rsid w:val="00075891"/>
    <w:rsid w:val="000803B7"/>
    <w:rsid w:val="00081944"/>
    <w:rsid w:val="00082AEE"/>
    <w:rsid w:val="000F0CF4"/>
    <w:rsid w:val="001146A4"/>
    <w:rsid w:val="00117B66"/>
    <w:rsid w:val="0014089E"/>
    <w:rsid w:val="001A4BAA"/>
    <w:rsid w:val="001F495F"/>
    <w:rsid w:val="001F73A9"/>
    <w:rsid w:val="0023086E"/>
    <w:rsid w:val="00244AAC"/>
    <w:rsid w:val="00252FF6"/>
    <w:rsid w:val="00272165"/>
    <w:rsid w:val="002800EF"/>
    <w:rsid w:val="002A17DD"/>
    <w:rsid w:val="002A488F"/>
    <w:rsid w:val="003348AA"/>
    <w:rsid w:val="00347A0F"/>
    <w:rsid w:val="0035570B"/>
    <w:rsid w:val="003618C2"/>
    <w:rsid w:val="0036687C"/>
    <w:rsid w:val="0039120A"/>
    <w:rsid w:val="003A5B38"/>
    <w:rsid w:val="003C14D9"/>
    <w:rsid w:val="003F49D7"/>
    <w:rsid w:val="003F6FF5"/>
    <w:rsid w:val="00407F00"/>
    <w:rsid w:val="00420346"/>
    <w:rsid w:val="004310DA"/>
    <w:rsid w:val="00441C89"/>
    <w:rsid w:val="00451472"/>
    <w:rsid w:val="00461A25"/>
    <w:rsid w:val="004629E7"/>
    <w:rsid w:val="00487BA3"/>
    <w:rsid w:val="00492318"/>
    <w:rsid w:val="004E1C6C"/>
    <w:rsid w:val="004E7C11"/>
    <w:rsid w:val="004F1AB3"/>
    <w:rsid w:val="004F48A9"/>
    <w:rsid w:val="005103D7"/>
    <w:rsid w:val="00512E1C"/>
    <w:rsid w:val="005203F9"/>
    <w:rsid w:val="005306AB"/>
    <w:rsid w:val="00536BBE"/>
    <w:rsid w:val="00542F3F"/>
    <w:rsid w:val="00550FDE"/>
    <w:rsid w:val="0056313C"/>
    <w:rsid w:val="00582D63"/>
    <w:rsid w:val="00592338"/>
    <w:rsid w:val="00594D0B"/>
    <w:rsid w:val="0059775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4302D"/>
    <w:rsid w:val="00646DBF"/>
    <w:rsid w:val="00677E56"/>
    <w:rsid w:val="00691B93"/>
    <w:rsid w:val="00694F3D"/>
    <w:rsid w:val="006959DC"/>
    <w:rsid w:val="006A7568"/>
    <w:rsid w:val="006B4D7B"/>
    <w:rsid w:val="006D7059"/>
    <w:rsid w:val="006F5F99"/>
    <w:rsid w:val="00712545"/>
    <w:rsid w:val="00712ACF"/>
    <w:rsid w:val="007202D8"/>
    <w:rsid w:val="00724EB4"/>
    <w:rsid w:val="007333CA"/>
    <w:rsid w:val="007513E1"/>
    <w:rsid w:val="00770A71"/>
    <w:rsid w:val="00774950"/>
    <w:rsid w:val="007A2E3E"/>
    <w:rsid w:val="007A36D6"/>
    <w:rsid w:val="007D4434"/>
    <w:rsid w:val="00803901"/>
    <w:rsid w:val="00817113"/>
    <w:rsid w:val="00837F3A"/>
    <w:rsid w:val="008417B3"/>
    <w:rsid w:val="008418A4"/>
    <w:rsid w:val="00844941"/>
    <w:rsid w:val="0085201D"/>
    <w:rsid w:val="00862AA9"/>
    <w:rsid w:val="00886BE2"/>
    <w:rsid w:val="00896599"/>
    <w:rsid w:val="008B5E73"/>
    <w:rsid w:val="008C0DE9"/>
    <w:rsid w:val="008F7034"/>
    <w:rsid w:val="00904D85"/>
    <w:rsid w:val="00913FA1"/>
    <w:rsid w:val="00914E04"/>
    <w:rsid w:val="00945D9A"/>
    <w:rsid w:val="00954726"/>
    <w:rsid w:val="00956F8B"/>
    <w:rsid w:val="00977970"/>
    <w:rsid w:val="00995A03"/>
    <w:rsid w:val="009A0D6C"/>
    <w:rsid w:val="009C6D60"/>
    <w:rsid w:val="009D02F4"/>
    <w:rsid w:val="009D1F07"/>
    <w:rsid w:val="00A046F9"/>
    <w:rsid w:val="00A05583"/>
    <w:rsid w:val="00A15F7B"/>
    <w:rsid w:val="00A245C2"/>
    <w:rsid w:val="00A330DA"/>
    <w:rsid w:val="00A44ADB"/>
    <w:rsid w:val="00A46AC0"/>
    <w:rsid w:val="00A56EF0"/>
    <w:rsid w:val="00A659A5"/>
    <w:rsid w:val="00A7789F"/>
    <w:rsid w:val="00A849AE"/>
    <w:rsid w:val="00A905B5"/>
    <w:rsid w:val="00A92FBD"/>
    <w:rsid w:val="00AB2CCE"/>
    <w:rsid w:val="00AC5448"/>
    <w:rsid w:val="00AF27E9"/>
    <w:rsid w:val="00B078B7"/>
    <w:rsid w:val="00B20F52"/>
    <w:rsid w:val="00B241FA"/>
    <w:rsid w:val="00B35617"/>
    <w:rsid w:val="00B6091C"/>
    <w:rsid w:val="00B82008"/>
    <w:rsid w:val="00BA7833"/>
    <w:rsid w:val="00BB208C"/>
    <w:rsid w:val="00BD388C"/>
    <w:rsid w:val="00BD424F"/>
    <w:rsid w:val="00BF028B"/>
    <w:rsid w:val="00BF69F6"/>
    <w:rsid w:val="00C02579"/>
    <w:rsid w:val="00C0733A"/>
    <w:rsid w:val="00C14DF3"/>
    <w:rsid w:val="00C23A65"/>
    <w:rsid w:val="00C26987"/>
    <w:rsid w:val="00C31147"/>
    <w:rsid w:val="00C3394B"/>
    <w:rsid w:val="00C37F5E"/>
    <w:rsid w:val="00C65C04"/>
    <w:rsid w:val="00C7256E"/>
    <w:rsid w:val="00C87623"/>
    <w:rsid w:val="00C91DD8"/>
    <w:rsid w:val="00CA09D8"/>
    <w:rsid w:val="00CD1B98"/>
    <w:rsid w:val="00CF5DB1"/>
    <w:rsid w:val="00D10A0A"/>
    <w:rsid w:val="00D13184"/>
    <w:rsid w:val="00D20782"/>
    <w:rsid w:val="00D23EE3"/>
    <w:rsid w:val="00D33056"/>
    <w:rsid w:val="00D36B1A"/>
    <w:rsid w:val="00D67D34"/>
    <w:rsid w:val="00D720C0"/>
    <w:rsid w:val="00DA3EEB"/>
    <w:rsid w:val="00DB1111"/>
    <w:rsid w:val="00DB14D7"/>
    <w:rsid w:val="00DD1A81"/>
    <w:rsid w:val="00DD2A83"/>
    <w:rsid w:val="00DD4CE6"/>
    <w:rsid w:val="00E21E79"/>
    <w:rsid w:val="00E367CA"/>
    <w:rsid w:val="00EA5C57"/>
    <w:rsid w:val="00EB267B"/>
    <w:rsid w:val="00EE5C05"/>
    <w:rsid w:val="00EF5C2B"/>
    <w:rsid w:val="00F2403D"/>
    <w:rsid w:val="00F257A9"/>
    <w:rsid w:val="00F36D3A"/>
    <w:rsid w:val="00F55FCD"/>
    <w:rsid w:val="00F62CF3"/>
    <w:rsid w:val="00F66FCC"/>
    <w:rsid w:val="00F81025"/>
    <w:rsid w:val="00F82451"/>
    <w:rsid w:val="00FA24E1"/>
    <w:rsid w:val="00FA4193"/>
    <w:rsid w:val="00FB76A2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D35E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6F5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DB269-DC2A-458F-8061-158D4A3FD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4df34f-a143-46a4-8d4f-cf271a9db0c9"/>
    <ds:schemaRef ds:uri="e436c2f6-40a5-43f3-b523-0f7f588e4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EBA229-6F5C-45EF-A2FE-846567974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  <ds:schemaRef ds:uri="b13e4bc7-c5cb-421c-81ff-b3dfe25311ab"/>
    <ds:schemaRef ds:uri="0f48412d-ddfc-4aa8-a215-3f71bcac9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4</cp:revision>
  <cp:lastPrinted>2023-10-18T12:51:00Z</cp:lastPrinted>
  <dcterms:created xsi:type="dcterms:W3CDTF">2024-06-05T13:41:00Z</dcterms:created>
  <dcterms:modified xsi:type="dcterms:W3CDTF">2024-06-07T09:20:00Z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